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79C3" w14:textId="77777777" w:rsidR="00B94AA2" w:rsidRDefault="00B94AA2" w:rsidP="00A90456">
      <w:pPr>
        <w:pStyle w:val="Brdtekst"/>
        <w:spacing w:before="51"/>
        <w:ind w:right="134"/>
        <w:jc w:val="right"/>
        <w:rPr>
          <w:rFonts w:ascii="Calibri"/>
        </w:rPr>
      </w:pPr>
    </w:p>
    <w:p w14:paraId="3157C4E4" w14:textId="77777777" w:rsidR="00B94AA2" w:rsidRDefault="00B94AA2" w:rsidP="00A90456">
      <w:pPr>
        <w:pStyle w:val="Brdtekst"/>
        <w:spacing w:before="51"/>
        <w:ind w:right="134"/>
        <w:jc w:val="right"/>
        <w:rPr>
          <w:rFonts w:ascii="Calibri"/>
        </w:rPr>
      </w:pPr>
    </w:p>
    <w:p w14:paraId="7741B7BF" w14:textId="001D2E5C" w:rsidR="00A90456" w:rsidRDefault="00590C16" w:rsidP="00A90456">
      <w:pPr>
        <w:pStyle w:val="Brdtekst"/>
        <w:spacing w:before="51"/>
        <w:ind w:right="134"/>
        <w:jc w:val="right"/>
        <w:rPr>
          <w:rFonts w:ascii="Calibri"/>
        </w:rPr>
      </w:pPr>
      <w:r>
        <w:rPr>
          <w:rFonts w:ascii="Calibri"/>
        </w:rPr>
        <w:t>Steinkjer</w:t>
      </w:r>
      <w:r w:rsidR="00A90456">
        <w:rPr>
          <w:rFonts w:ascii="Calibri"/>
        </w:rPr>
        <w:t xml:space="preserve"> </w:t>
      </w:r>
      <w:r>
        <w:rPr>
          <w:rFonts w:ascii="Calibri"/>
        </w:rPr>
        <w:t>24</w:t>
      </w:r>
      <w:r w:rsidR="00970B28">
        <w:rPr>
          <w:rFonts w:ascii="Calibri"/>
        </w:rPr>
        <w:t>.</w:t>
      </w:r>
      <w:r w:rsidR="00A90456">
        <w:rPr>
          <w:rFonts w:ascii="Calibri"/>
        </w:rPr>
        <w:t xml:space="preserve"> </w:t>
      </w:r>
      <w:r>
        <w:rPr>
          <w:rFonts w:ascii="Calibri"/>
        </w:rPr>
        <w:t>januar</w:t>
      </w:r>
      <w:r w:rsidR="00A90456">
        <w:rPr>
          <w:rFonts w:ascii="Calibri"/>
        </w:rPr>
        <w:t xml:space="preserve"> 202</w:t>
      </w:r>
      <w:r w:rsidR="00EB5D9D">
        <w:rPr>
          <w:rFonts w:ascii="Calibri"/>
        </w:rPr>
        <w:t>2</w:t>
      </w:r>
    </w:p>
    <w:p w14:paraId="2F330EC0" w14:textId="30A82C7F" w:rsidR="00A90456" w:rsidRDefault="00A90456" w:rsidP="00A90456">
      <w:pPr>
        <w:pStyle w:val="Brdtekst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2098DC" wp14:editId="5107BB45">
                <wp:simplePos x="0" y="0"/>
                <wp:positionH relativeFrom="page">
                  <wp:posOffset>881380</wp:posOffset>
                </wp:positionH>
                <wp:positionV relativeFrom="paragraph">
                  <wp:posOffset>187960</wp:posOffset>
                </wp:positionV>
                <wp:extent cx="5798820" cy="18415"/>
                <wp:effectExtent l="0" t="0" r="0" b="4445"/>
                <wp:wrapTopAndBottom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FE1E" id="Rektangel 24" o:spid="_x0000_s1026" style="position:absolute;margin-left:69.4pt;margin-top:14.8pt;width:456.6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m5A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C9B909" w14:textId="1946965B" w:rsidR="00A90456" w:rsidRDefault="00A90456" w:rsidP="00A90456">
      <w:pPr>
        <w:pStyle w:val="Tittel"/>
      </w:pPr>
      <w:r>
        <w:t xml:space="preserve">Protokoll kretsstyremøte - nr </w:t>
      </w:r>
      <w:r w:rsidR="00B327E8">
        <w:t>1</w:t>
      </w:r>
      <w:r w:rsidR="00590C16">
        <w:t>8</w:t>
      </w:r>
      <w:r>
        <w:t xml:space="preserve"> 2020-2022</w:t>
      </w:r>
    </w:p>
    <w:p w14:paraId="59CC6D94" w14:textId="7CF050D4" w:rsidR="00A90456" w:rsidRDefault="00A90456" w:rsidP="00A90456">
      <w:pPr>
        <w:pStyle w:val="Brdtekst"/>
        <w:spacing w:line="28" w:lineRule="exact"/>
        <w:ind w:left="10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794FA41" wp14:editId="043EEBFF">
                <wp:extent cx="5798820" cy="18415"/>
                <wp:effectExtent l="4445" t="3175" r="0" b="0"/>
                <wp:docPr id="2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8415"/>
                          <a:chOff x="0" y="0"/>
                          <a:chExt cx="9132" cy="29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12A5B" id="Gruppe 22" o:spid="_x0000_s1026" style="width:456.6pt;height:1.45pt;mso-position-horizontal-relative:char;mso-position-vertical-relative:line" coordsize="91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">
                <v:rect id="Rectangle 11" o:spid="_x0000_s1027" style="position:absolute;width:91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294A268" w14:textId="77777777" w:rsidR="00A90456" w:rsidRDefault="00A90456" w:rsidP="00A90456">
      <w:pPr>
        <w:pStyle w:val="Brdtekst"/>
        <w:spacing w:before="5"/>
        <w:rPr>
          <w:rFonts w:ascii="Calibri"/>
          <w:b/>
          <w:sz w:val="15"/>
        </w:rPr>
      </w:pPr>
    </w:p>
    <w:p w14:paraId="585802F3" w14:textId="5BD89FC0" w:rsidR="00A90456" w:rsidRDefault="00A90456" w:rsidP="001C21DF">
      <w:pPr>
        <w:pStyle w:val="Brdtekst"/>
        <w:spacing w:before="90"/>
        <w:ind w:left="1547" w:right="149" w:hanging="1412"/>
      </w:pPr>
      <w:r>
        <w:t xml:space="preserve">Tilstede: </w:t>
      </w:r>
      <w:r w:rsidR="002479EA">
        <w:tab/>
      </w:r>
      <w:r>
        <w:t>Ståle Vaag, Siv Merethe Gederaas Belbo</w:t>
      </w:r>
      <w:r w:rsidR="007447EA">
        <w:t>(Teams)</w:t>
      </w:r>
      <w:r>
        <w:t>,</w:t>
      </w:r>
      <w:r w:rsidR="00B327E8">
        <w:t xml:space="preserve"> </w:t>
      </w:r>
      <w:r>
        <w:t>Hanna Blengsli Kværnø, Rune Johnsen, Mari Kvaale Sletvold</w:t>
      </w:r>
      <w:r w:rsidR="007447EA">
        <w:t>(Teams)</w:t>
      </w:r>
      <w:r w:rsidR="00590C16">
        <w:t>,</w:t>
      </w:r>
      <w:r>
        <w:t xml:space="preserve"> </w:t>
      </w:r>
      <w:r w:rsidR="001C21DF">
        <w:t>Sara Shafigi</w:t>
      </w:r>
      <w:r w:rsidR="00590C16">
        <w:t>, Torbjørn Aas(Teams), Adrian Kristiansen og Anne Lene Fadnes Gregersen(Teams)</w:t>
      </w:r>
      <w:r w:rsidR="00602DC6">
        <w:t xml:space="preserve"> </w:t>
      </w:r>
    </w:p>
    <w:p w14:paraId="35B3876F" w14:textId="28CF4304" w:rsidR="00A7318E" w:rsidRDefault="00B327E8" w:rsidP="00A7318E">
      <w:pPr>
        <w:pStyle w:val="Brdtekst"/>
        <w:spacing w:before="90"/>
        <w:ind w:left="1547" w:right="149" w:hanging="1412"/>
      </w:pPr>
      <w:r>
        <w:t>Gjester:</w:t>
      </w:r>
      <w:r>
        <w:tab/>
      </w:r>
      <w:bookmarkStart w:id="0" w:name="_Hlk90551349"/>
      <w:r w:rsidR="00A7318E">
        <w:t>Deltagere i Tydal:</w:t>
      </w:r>
      <w:bookmarkStart w:id="1" w:name="_Hlk94079829"/>
      <w:r w:rsidR="00A7318E">
        <w:t xml:space="preserve">Jens Arne Kvello(ordfører), Mari Evjen(Næring- og kultursjef)og Henning Braaten(Leder Tydal IR og IL) </w:t>
      </w:r>
      <w:bookmarkEnd w:id="1"/>
      <w:r w:rsidR="00A7318E">
        <w:t>– alle sak 80 a)</w:t>
      </w:r>
    </w:p>
    <w:p w14:paraId="2485C9AC" w14:textId="3A334CDF" w:rsidR="00A7318E" w:rsidRDefault="00A7318E" w:rsidP="00A7318E">
      <w:pPr>
        <w:pStyle w:val="Brdtekst"/>
        <w:spacing w:before="90"/>
        <w:ind w:left="1547" w:right="149"/>
      </w:pPr>
      <w:r>
        <w:t xml:space="preserve">Deltagere på Røros: </w:t>
      </w:r>
      <w:bookmarkStart w:id="2" w:name="_Hlk94083896"/>
      <w:r>
        <w:t>Hanne Hauge(fungerende ordfører), Morten Tøndel(Kultursjef), Hanne Mari Hindklev(leder H.E.G IL), Karl Georg Konow(Leder IR), Vidar Kojan Grind(leder Røros IL)</w:t>
      </w:r>
      <w:bookmarkEnd w:id="2"/>
      <w:r>
        <w:t xml:space="preserve"> – alle sak 80 b)</w:t>
      </w:r>
    </w:p>
    <w:bookmarkEnd w:id="0"/>
    <w:p w14:paraId="4375FB92" w14:textId="6496C622" w:rsidR="00A90456" w:rsidRDefault="00A90456" w:rsidP="00602DC6">
      <w:pPr>
        <w:pStyle w:val="Brdtekst"/>
        <w:tabs>
          <w:tab w:val="left" w:pos="1547"/>
        </w:tabs>
        <w:ind w:left="1547" w:right="468" w:hanging="1412"/>
      </w:pPr>
      <w:r>
        <w:t>Adm:</w:t>
      </w:r>
      <w:r>
        <w:tab/>
      </w:r>
      <w:r w:rsidR="00B327E8">
        <w:t>Ivan Leraand</w:t>
      </w:r>
      <w:r w:rsidR="001C21DF">
        <w:t xml:space="preserve">, </w:t>
      </w:r>
      <w:r w:rsidR="00A7318E">
        <w:t>Gina Thrane(sak 79, 80 a/c/d</w:t>
      </w:r>
      <w:r w:rsidR="003164BE">
        <w:t>/</w:t>
      </w:r>
      <w:r w:rsidR="00A7318E">
        <w:t>e</w:t>
      </w:r>
      <w:r w:rsidR="003164BE">
        <w:t>/</w:t>
      </w:r>
      <w:r w:rsidR="00A7318E">
        <w:t>f, g</w:t>
      </w:r>
      <w:r w:rsidR="00296949">
        <w:t xml:space="preserve"> og 81)</w:t>
      </w:r>
      <w:r w:rsidR="00B327E8">
        <w:t xml:space="preserve"> K</w:t>
      </w:r>
      <w:r>
        <w:t>jell Bjarne</w:t>
      </w:r>
      <w:r>
        <w:rPr>
          <w:spacing w:val="-2"/>
        </w:rPr>
        <w:t xml:space="preserve"> </w:t>
      </w:r>
      <w:r>
        <w:t>Helland</w:t>
      </w:r>
    </w:p>
    <w:p w14:paraId="28A881C2" w14:textId="734C14F0" w:rsidR="00F76624" w:rsidRDefault="00F76624" w:rsidP="00A90456">
      <w:pPr>
        <w:pStyle w:val="Brdtekst"/>
        <w:tabs>
          <w:tab w:val="left" w:pos="1552"/>
        </w:tabs>
        <w:ind w:left="136"/>
        <w:jc w:val="both"/>
      </w:pPr>
      <w:r>
        <w:t>Dato:</w:t>
      </w:r>
      <w:r>
        <w:tab/>
      </w:r>
      <w:r w:rsidR="00396A80">
        <w:t>21. og 22. Januar 2022</w:t>
      </w:r>
    </w:p>
    <w:p w14:paraId="731D2825" w14:textId="0C5B3A86" w:rsidR="00A90456" w:rsidRDefault="00A90456" w:rsidP="00A90456">
      <w:pPr>
        <w:pStyle w:val="Brdtekst"/>
        <w:tabs>
          <w:tab w:val="left" w:pos="1552"/>
        </w:tabs>
        <w:ind w:left="136"/>
        <w:jc w:val="both"/>
      </w:pPr>
      <w:r>
        <w:t>Sted:</w:t>
      </w:r>
      <w:r>
        <w:tab/>
      </w:r>
      <w:r w:rsidR="00396A80">
        <w:t>Tydal kulturhus(21. Januar 2022) og Vertshuset Røros(22. Januar 2022)</w:t>
      </w:r>
    </w:p>
    <w:p w14:paraId="4099FB4B" w14:textId="77777777" w:rsidR="00A90456" w:rsidRDefault="00A90456" w:rsidP="00A90456">
      <w:pPr>
        <w:pStyle w:val="Brdtekst"/>
        <w:rPr>
          <w:sz w:val="26"/>
        </w:rPr>
      </w:pPr>
    </w:p>
    <w:p w14:paraId="6E4A3CCB" w14:textId="0F293333" w:rsidR="00A90456" w:rsidRDefault="00A90456" w:rsidP="00A90456">
      <w:pPr>
        <w:pStyle w:val="Brdtekst"/>
        <w:rPr>
          <w:sz w:val="26"/>
        </w:rPr>
      </w:pPr>
    </w:p>
    <w:p w14:paraId="1D3D1DF5" w14:textId="77777777" w:rsidR="001843EF" w:rsidRPr="001843EF" w:rsidRDefault="001843EF" w:rsidP="001843EF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  <w:r w:rsidRPr="001843EF">
        <w:rPr>
          <w:b/>
          <w:bCs/>
          <w:sz w:val="24"/>
          <w:szCs w:val="24"/>
          <w:lang w:val="nb-NO" w:eastAsia="nb-NO"/>
        </w:rPr>
        <w:tab/>
      </w:r>
      <w:r w:rsidRPr="001843EF">
        <w:rPr>
          <w:b/>
          <w:bCs/>
          <w:sz w:val="24"/>
          <w:szCs w:val="24"/>
          <w:lang w:val="nb-NO" w:eastAsia="nb-NO"/>
        </w:rPr>
        <w:tab/>
      </w:r>
      <w:r w:rsidRPr="001843EF">
        <w:rPr>
          <w:b/>
          <w:bCs/>
          <w:sz w:val="24"/>
          <w:szCs w:val="24"/>
          <w:lang w:val="nb-NO" w:eastAsia="nb-NO"/>
        </w:rPr>
        <w:tab/>
      </w:r>
    </w:p>
    <w:p w14:paraId="4CB3089C" w14:textId="52E517F5" w:rsidR="001843EF" w:rsidRPr="001843EF" w:rsidRDefault="001843EF" w:rsidP="001843EF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  <w:r w:rsidRPr="001843EF">
        <w:rPr>
          <w:b/>
          <w:bCs/>
          <w:sz w:val="24"/>
          <w:szCs w:val="24"/>
          <w:lang w:val="nb-NO" w:eastAsia="nb-NO"/>
        </w:rPr>
        <w:t>Saksliste kretsstyremøte nr. 1</w:t>
      </w:r>
      <w:r w:rsidR="00EB5D9D">
        <w:rPr>
          <w:b/>
          <w:bCs/>
          <w:sz w:val="24"/>
          <w:szCs w:val="24"/>
          <w:lang w:val="nb-NO" w:eastAsia="nb-NO"/>
        </w:rPr>
        <w:t>7</w:t>
      </w:r>
      <w:r w:rsidRPr="001843EF">
        <w:rPr>
          <w:b/>
          <w:bCs/>
          <w:sz w:val="24"/>
          <w:szCs w:val="24"/>
          <w:lang w:val="nb-NO" w:eastAsia="nb-NO"/>
        </w:rPr>
        <w:t xml:space="preserve"> 2020-2022</w:t>
      </w:r>
    </w:p>
    <w:p w14:paraId="0B5E22E4" w14:textId="77777777" w:rsidR="001843EF" w:rsidRPr="001843EF" w:rsidRDefault="001843EF" w:rsidP="001843EF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</w:p>
    <w:p w14:paraId="3510AE3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Sak 79/2020-2022</w:t>
      </w:r>
      <w:r w:rsidRPr="00685683">
        <w:rPr>
          <w:sz w:val="24"/>
          <w:szCs w:val="24"/>
          <w:lang w:val="nb-NO" w:eastAsia="nb-NO"/>
        </w:rPr>
        <w:tab/>
        <w:t>Protokoller</w:t>
      </w:r>
    </w:p>
    <w:p w14:paraId="5BF8962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Sak 80/2020-2022</w:t>
      </w:r>
      <w:r w:rsidRPr="00685683">
        <w:rPr>
          <w:sz w:val="24"/>
          <w:szCs w:val="24"/>
          <w:lang w:val="nb-NO" w:eastAsia="nb-NO"/>
        </w:rPr>
        <w:tab/>
        <w:t>Referat og orienteringssaker</w:t>
      </w:r>
    </w:p>
    <w:p w14:paraId="6AA43D2A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Cs/>
          <w:sz w:val="24"/>
          <w:szCs w:val="24"/>
          <w:lang w:val="nb-NO" w:eastAsia="nb-NO"/>
        </w:rPr>
        <w:t>Sak 81/2020-2022</w:t>
      </w:r>
      <w:r w:rsidRPr="00685683">
        <w:rPr>
          <w:bCs/>
          <w:sz w:val="24"/>
          <w:szCs w:val="24"/>
          <w:lang w:val="nb-NO" w:eastAsia="nb-NO"/>
        </w:rPr>
        <w:tab/>
      </w:r>
      <w:bookmarkStart w:id="3" w:name="_Hlk93049853"/>
      <w:r w:rsidRPr="00685683">
        <w:rPr>
          <w:sz w:val="24"/>
          <w:szCs w:val="24"/>
          <w:lang w:val="nb-NO" w:eastAsia="nb-NO"/>
        </w:rPr>
        <w:t>Innkalling Idrettskretsting 2022</w:t>
      </w:r>
      <w:bookmarkEnd w:id="3"/>
    </w:p>
    <w:p w14:paraId="39CB518B" w14:textId="77777777" w:rsidR="00685683" w:rsidRPr="00685683" w:rsidRDefault="00685683" w:rsidP="00685683">
      <w:pPr>
        <w:widowControl/>
        <w:autoSpaceDE/>
        <w:autoSpaceDN/>
        <w:rPr>
          <w:bCs/>
          <w:sz w:val="24"/>
          <w:szCs w:val="24"/>
          <w:lang w:val="nb-NO" w:eastAsia="nb-NO"/>
        </w:rPr>
      </w:pPr>
      <w:r w:rsidRPr="00685683">
        <w:rPr>
          <w:bCs/>
          <w:sz w:val="24"/>
          <w:szCs w:val="24"/>
          <w:lang w:val="nb-NO" w:eastAsia="nb-NO"/>
        </w:rPr>
        <w:t>Sak 82/2020-2022</w:t>
      </w:r>
      <w:r w:rsidRPr="00685683">
        <w:rPr>
          <w:bCs/>
          <w:sz w:val="24"/>
          <w:szCs w:val="24"/>
          <w:lang w:val="nb-NO" w:eastAsia="nb-NO"/>
        </w:rPr>
        <w:tab/>
      </w:r>
      <w:r w:rsidRPr="00685683">
        <w:rPr>
          <w:sz w:val="24"/>
          <w:szCs w:val="24"/>
          <w:lang w:val="nb-NO" w:eastAsia="nb-NO"/>
        </w:rPr>
        <w:t>Idrettsgalla 2022 - fullmakter</w:t>
      </w:r>
    </w:p>
    <w:p w14:paraId="480420CE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Cs/>
          <w:sz w:val="24"/>
          <w:szCs w:val="24"/>
          <w:lang w:val="nb-NO" w:eastAsia="nb-NO"/>
        </w:rPr>
        <w:t>Sak 83/2020-2022</w:t>
      </w:r>
      <w:r w:rsidRPr="00685683">
        <w:rPr>
          <w:bCs/>
          <w:sz w:val="24"/>
          <w:szCs w:val="24"/>
          <w:lang w:val="nb-NO" w:eastAsia="nb-NO"/>
        </w:rPr>
        <w:tab/>
      </w:r>
      <w:proofErr w:type="spellStart"/>
      <w:r w:rsidRPr="00685683">
        <w:rPr>
          <w:sz w:val="24"/>
          <w:szCs w:val="24"/>
          <w:lang w:val="nb-NO" w:eastAsia="nb-NO"/>
        </w:rPr>
        <w:t>Bærekraftsmål</w:t>
      </w:r>
      <w:proofErr w:type="spellEnd"/>
    </w:p>
    <w:p w14:paraId="616B5A7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Sak 84/2020-2020</w:t>
      </w:r>
      <w:r w:rsidRPr="00685683">
        <w:rPr>
          <w:sz w:val="24"/>
          <w:szCs w:val="24"/>
          <w:lang w:val="nb-NO" w:eastAsia="nb-NO"/>
        </w:rPr>
        <w:tab/>
      </w:r>
      <w:proofErr w:type="gramStart"/>
      <w:r w:rsidRPr="00685683">
        <w:rPr>
          <w:sz w:val="24"/>
          <w:szCs w:val="24"/>
          <w:lang w:val="nb-NO" w:eastAsia="nb-NO"/>
        </w:rPr>
        <w:t>Endring  -</w:t>
      </w:r>
      <w:proofErr w:type="gramEnd"/>
      <w:r w:rsidRPr="00685683">
        <w:rPr>
          <w:sz w:val="24"/>
          <w:szCs w:val="24"/>
          <w:lang w:val="nb-NO" w:eastAsia="nb-NO"/>
        </w:rPr>
        <w:t xml:space="preserve"> Lov for Trøndelag idrettskrets</w:t>
      </w:r>
    </w:p>
    <w:p w14:paraId="150F89BB" w14:textId="77777777" w:rsidR="001843EF" w:rsidRPr="00ED1DA9" w:rsidRDefault="001843EF" w:rsidP="00ED1DA9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355E4A8B" w14:textId="77777777" w:rsidR="00ED1DA9" w:rsidRPr="00ED1DA9" w:rsidRDefault="00ED1DA9" w:rsidP="00ED1DA9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23BB1FA6" w14:textId="77777777" w:rsidR="00B327E8" w:rsidRDefault="00B327E8" w:rsidP="00B327E8">
      <w:pPr>
        <w:rPr>
          <w:color w:val="000000"/>
        </w:rPr>
      </w:pPr>
    </w:p>
    <w:p w14:paraId="7D354BAF" w14:textId="77777777" w:rsidR="00B327E8" w:rsidRDefault="00B327E8" w:rsidP="00E67AA2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319EC50" w14:textId="77777777" w:rsidR="00A90456" w:rsidRPr="002A6032" w:rsidRDefault="00A90456" w:rsidP="002A6032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Kommentar til innkallingen:</w:t>
      </w:r>
    </w:p>
    <w:p w14:paraId="248B9AB2" w14:textId="77777777" w:rsidR="00A90456" w:rsidRPr="002A6032" w:rsidRDefault="00A90456" w:rsidP="002A6032">
      <w:pPr>
        <w:rPr>
          <w:sz w:val="24"/>
          <w:szCs w:val="24"/>
        </w:rPr>
      </w:pPr>
      <w:r w:rsidRPr="002A6032">
        <w:rPr>
          <w:sz w:val="24"/>
          <w:szCs w:val="24"/>
        </w:rPr>
        <w:t>Ingen</w:t>
      </w:r>
    </w:p>
    <w:p w14:paraId="1ABA6C24" w14:textId="77777777" w:rsidR="00A90456" w:rsidRPr="002A6032" w:rsidRDefault="00A90456" w:rsidP="002A6032">
      <w:pPr>
        <w:rPr>
          <w:sz w:val="24"/>
          <w:szCs w:val="24"/>
        </w:rPr>
      </w:pPr>
    </w:p>
    <w:p w14:paraId="4819ACAA" w14:textId="3CBF7C33" w:rsidR="00B327E8" w:rsidRDefault="00A90456" w:rsidP="00B327E8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Kommentar til sakslista:</w:t>
      </w:r>
    </w:p>
    <w:p w14:paraId="190C9635" w14:textId="244126A7" w:rsidR="00397FFB" w:rsidRPr="00BC00DE" w:rsidRDefault="00685683" w:rsidP="00BC00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Ingen</w:t>
      </w:r>
    </w:p>
    <w:p w14:paraId="1C01C722" w14:textId="43A517F0" w:rsidR="00A90456" w:rsidRPr="002A6032" w:rsidRDefault="00A90456" w:rsidP="002A6032">
      <w:pPr>
        <w:rPr>
          <w:sz w:val="24"/>
          <w:szCs w:val="24"/>
        </w:rPr>
      </w:pPr>
    </w:p>
    <w:p w14:paraId="60F14A5A" w14:textId="6A397886" w:rsidR="00B94AA2" w:rsidRPr="002A6032" w:rsidRDefault="00B94AA2" w:rsidP="002A6032">
      <w:pPr>
        <w:rPr>
          <w:sz w:val="24"/>
          <w:szCs w:val="24"/>
        </w:rPr>
      </w:pPr>
    </w:p>
    <w:p w14:paraId="39D194E8" w14:textId="77777777" w:rsidR="00B94AA2" w:rsidRPr="002A6032" w:rsidRDefault="00B94AA2" w:rsidP="002A6032">
      <w:pPr>
        <w:rPr>
          <w:sz w:val="24"/>
          <w:szCs w:val="24"/>
        </w:rPr>
      </w:pPr>
    </w:p>
    <w:p w14:paraId="0B4120DF" w14:textId="77777777" w:rsidR="00A90456" w:rsidRPr="002A6032" w:rsidRDefault="00A90456" w:rsidP="002A6032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Trøndelag idrettskrets</w:t>
      </w:r>
    </w:p>
    <w:p w14:paraId="5C96C35B" w14:textId="77777777" w:rsidR="00A90456" w:rsidRDefault="00A90456" w:rsidP="00A90456">
      <w:pPr>
        <w:pStyle w:val="Brdtekst"/>
        <w:rPr>
          <w:b/>
        </w:rPr>
      </w:pPr>
    </w:p>
    <w:p w14:paraId="533AB56F" w14:textId="77777777" w:rsidR="00B94AA2" w:rsidRDefault="00A90456" w:rsidP="00B94AA2">
      <w:pPr>
        <w:pStyle w:val="Brdtekst"/>
      </w:pPr>
      <w:r>
        <w:t>Ståle Vaag</w:t>
      </w:r>
    </w:p>
    <w:p w14:paraId="11E12901" w14:textId="0E4F445C" w:rsidR="00A90456" w:rsidRDefault="00A90456" w:rsidP="00B94AA2">
      <w:pPr>
        <w:pStyle w:val="Brdtekst"/>
      </w:pPr>
      <w:r>
        <w:t>Møteleder</w:t>
      </w:r>
    </w:p>
    <w:p w14:paraId="2822E95D" w14:textId="5E5F68DA" w:rsidR="00B2310E" w:rsidRDefault="00B2310E" w:rsidP="00B2310E">
      <w:pPr>
        <w:pStyle w:val="Brdtekst"/>
        <w:spacing w:before="1"/>
        <w:ind w:left="136" w:right="8147"/>
      </w:pPr>
    </w:p>
    <w:p w14:paraId="757943AC" w14:textId="4ADFD3D3" w:rsidR="0004288E" w:rsidRDefault="000428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7CE2DBB" w14:textId="7274879E" w:rsidR="00B327E8" w:rsidRDefault="00B327E8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B83A604" w14:textId="4341BE15" w:rsidR="00685683" w:rsidRDefault="00685683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50CF591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6D35ADF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F5ED077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 79/2020-2022 Protokoller </w:t>
      </w:r>
    </w:p>
    <w:p w14:paraId="33703DDF" w14:textId="77777777" w:rsidR="00685683" w:rsidRPr="00685683" w:rsidRDefault="00685683" w:rsidP="00685683">
      <w:pPr>
        <w:widowControl/>
        <w:autoSpaceDE/>
        <w:autoSpaceDN/>
        <w:rPr>
          <w:b/>
          <w:sz w:val="24"/>
          <w:szCs w:val="24"/>
          <w:lang w:val="nb-NO" w:eastAsia="nb-NO"/>
        </w:rPr>
      </w:pPr>
      <w:r w:rsidRPr="00685683">
        <w:rPr>
          <w:b/>
          <w:sz w:val="24"/>
          <w:szCs w:val="24"/>
          <w:lang w:val="nb-NO" w:eastAsia="nb-NO"/>
        </w:rPr>
        <w:t>Saksvedlegg</w:t>
      </w:r>
    </w:p>
    <w:p w14:paraId="7402694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a)Protokoll</w:t>
      </w:r>
      <w:proofErr w:type="gramEnd"/>
      <w:r w:rsidRPr="00685683">
        <w:rPr>
          <w:sz w:val="24"/>
          <w:szCs w:val="24"/>
          <w:lang w:val="nb-NO" w:eastAsia="nb-NO"/>
        </w:rPr>
        <w:t xml:space="preserve"> KS møte nr. 16 2020-2022 datert 15. desember 2021</w:t>
      </w:r>
    </w:p>
    <w:p w14:paraId="1B8DBDC2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b)Protokoll</w:t>
      </w:r>
      <w:proofErr w:type="gramEnd"/>
      <w:r w:rsidRPr="00685683">
        <w:rPr>
          <w:sz w:val="24"/>
          <w:szCs w:val="24"/>
          <w:lang w:val="nb-NO" w:eastAsia="nb-NO"/>
        </w:rPr>
        <w:t xml:space="preserve"> ekstraordinært KS møte – møte </w:t>
      </w:r>
      <w:proofErr w:type="spellStart"/>
      <w:r w:rsidRPr="00685683">
        <w:rPr>
          <w:sz w:val="24"/>
          <w:szCs w:val="24"/>
          <w:lang w:val="nb-NO" w:eastAsia="nb-NO"/>
        </w:rPr>
        <w:t>nr</w:t>
      </w:r>
      <w:proofErr w:type="spellEnd"/>
      <w:r w:rsidRPr="00685683">
        <w:rPr>
          <w:sz w:val="24"/>
          <w:szCs w:val="24"/>
          <w:lang w:val="nb-NO" w:eastAsia="nb-NO"/>
        </w:rPr>
        <w:t xml:space="preserve"> 17 2020-2022 datert 17. desember 2021</w:t>
      </w:r>
    </w:p>
    <w:p w14:paraId="27B583C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98D745B" w14:textId="77777777" w:rsidR="00685683" w:rsidRPr="00685683" w:rsidRDefault="00685683" w:rsidP="00685683">
      <w:pPr>
        <w:widowControl/>
        <w:autoSpaceDE/>
        <w:autoSpaceDN/>
        <w:jc w:val="both"/>
        <w:rPr>
          <w:sz w:val="24"/>
          <w:szCs w:val="24"/>
          <w:lang w:val="nb-NO" w:eastAsia="nb-NO"/>
        </w:rPr>
      </w:pPr>
    </w:p>
    <w:p w14:paraId="42B5CC0E" w14:textId="77777777" w:rsidR="00685683" w:rsidRPr="00685683" w:rsidRDefault="00685683" w:rsidP="00685683">
      <w:pPr>
        <w:widowControl/>
        <w:autoSpaceDE/>
        <w:autoSpaceDN/>
        <w:jc w:val="both"/>
        <w:rPr>
          <w:b/>
          <w:sz w:val="24"/>
          <w:szCs w:val="24"/>
          <w:lang w:val="nb-NO" w:eastAsia="nb-NO"/>
        </w:rPr>
      </w:pPr>
      <w:r w:rsidRPr="00685683">
        <w:rPr>
          <w:b/>
          <w:sz w:val="24"/>
          <w:szCs w:val="24"/>
          <w:lang w:val="nb-NO" w:eastAsia="nb-NO"/>
        </w:rPr>
        <w:t>Organisasjonssjefens innstilling til vedtak</w:t>
      </w:r>
    </w:p>
    <w:p w14:paraId="53621ECF" w14:textId="77777777" w:rsidR="00685683" w:rsidRPr="00685683" w:rsidRDefault="00685683" w:rsidP="00685683">
      <w:pPr>
        <w:widowControl/>
        <w:autoSpaceDE/>
        <w:autoSpaceDN/>
        <w:jc w:val="both"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Protokollene godkjennes</w:t>
      </w:r>
    </w:p>
    <w:p w14:paraId="7644D05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B29C89F" w14:textId="77777777" w:rsidR="00685683" w:rsidRPr="00397FFB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D02717A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31C81696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Som innstillingen, enstemmig vedtatt</w:t>
      </w:r>
    </w:p>
    <w:p w14:paraId="641733FC" w14:textId="77777777" w:rsidR="00685683" w:rsidRPr="00B2310E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8F9EEC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74A194B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0B91349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 80/2020-2022 Referat og orienteringssaker   </w:t>
      </w:r>
    </w:p>
    <w:p w14:paraId="4725A47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</w:t>
      </w:r>
      <w:bookmarkStart w:id="4" w:name="_Hlk93049548"/>
      <w:r w:rsidRPr="00685683">
        <w:rPr>
          <w:sz w:val="24"/>
          <w:szCs w:val="24"/>
          <w:lang w:val="nb-NO" w:eastAsia="nb-NO"/>
        </w:rPr>
        <w:t>Orientering</w:t>
      </w:r>
      <w:proofErr w:type="gramEnd"/>
      <w:r w:rsidRPr="00685683">
        <w:rPr>
          <w:sz w:val="24"/>
          <w:szCs w:val="24"/>
          <w:lang w:val="nb-NO" w:eastAsia="nb-NO"/>
        </w:rPr>
        <w:t xml:space="preserve"> fra Tydal kommune og Tydal idrettsråd</w:t>
      </w:r>
    </w:p>
    <w:bookmarkEnd w:id="4"/>
    <w:p w14:paraId="0A237E5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b) Orientering fra Røros kommune og Røros idrettsråd</w:t>
      </w:r>
    </w:p>
    <w:p w14:paraId="0EB294EB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c)Informasjon fra styreleder og nestleder</w:t>
      </w:r>
    </w:p>
    <w:p w14:paraId="7407AF85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d)Status </w:t>
      </w:r>
      <w:proofErr w:type="spellStart"/>
      <w:r w:rsidRPr="00685683">
        <w:rPr>
          <w:sz w:val="24"/>
          <w:szCs w:val="24"/>
          <w:lang w:val="nb-NO" w:eastAsia="nb-NO"/>
        </w:rPr>
        <w:t>Covid</w:t>
      </w:r>
      <w:proofErr w:type="spellEnd"/>
      <w:r w:rsidRPr="00685683">
        <w:rPr>
          <w:sz w:val="24"/>
          <w:szCs w:val="24"/>
          <w:lang w:val="nb-NO" w:eastAsia="nb-NO"/>
        </w:rPr>
        <w:t xml:space="preserve"> 19</w:t>
      </w:r>
    </w:p>
    <w:p w14:paraId="65E56B5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e)Forslag</w:t>
      </w:r>
      <w:proofErr w:type="gramEnd"/>
      <w:r w:rsidRPr="00685683">
        <w:rPr>
          <w:sz w:val="24"/>
          <w:szCs w:val="24"/>
          <w:lang w:val="nb-NO" w:eastAsia="nb-NO"/>
        </w:rPr>
        <w:t xml:space="preserve"> program Idrettskretstinget 2022(vedlegg a)</w:t>
      </w:r>
    </w:p>
    <w:p w14:paraId="2D53C358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f)Status</w:t>
      </w:r>
      <w:proofErr w:type="gramEnd"/>
      <w:r w:rsidRPr="00685683">
        <w:rPr>
          <w:sz w:val="24"/>
          <w:szCs w:val="24"/>
          <w:lang w:val="nb-NO" w:eastAsia="nb-NO"/>
        </w:rPr>
        <w:t xml:space="preserve"> tilskudds- og kompensasjonsordninger</w:t>
      </w:r>
    </w:p>
    <w:p w14:paraId="0179DF8A" w14:textId="77777777" w:rsidR="00685683" w:rsidRPr="00685683" w:rsidRDefault="00685683" w:rsidP="00685683">
      <w:pPr>
        <w:widowControl/>
        <w:autoSpaceDE/>
        <w:autoSpaceDN/>
        <w:rPr>
          <w:bCs/>
          <w:sz w:val="24"/>
          <w:szCs w:val="24"/>
          <w:lang w:val="nb-NO" w:eastAsia="nb-NO"/>
        </w:rPr>
      </w:pPr>
      <w:proofErr w:type="gramStart"/>
      <w:r w:rsidRPr="00685683">
        <w:rPr>
          <w:bCs/>
          <w:sz w:val="24"/>
          <w:szCs w:val="24"/>
          <w:lang w:val="nb-NO" w:eastAsia="nb-NO"/>
        </w:rPr>
        <w:t>g)Sluttrapport</w:t>
      </w:r>
      <w:proofErr w:type="gramEnd"/>
      <w:r w:rsidRPr="00685683">
        <w:rPr>
          <w:bCs/>
          <w:sz w:val="24"/>
          <w:szCs w:val="24"/>
          <w:lang w:val="nb-NO" w:eastAsia="nb-NO"/>
        </w:rPr>
        <w:t xml:space="preserve"> Tiltaksplan 2021(vedlegg b)</w:t>
      </w:r>
    </w:p>
    <w:p w14:paraId="3B815912" w14:textId="77777777" w:rsidR="00685683" w:rsidRPr="00685683" w:rsidRDefault="00685683" w:rsidP="00685683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6C42DA42" w14:textId="77777777" w:rsidR="00685683" w:rsidRPr="00685683" w:rsidRDefault="00685683" w:rsidP="00685683">
      <w:pPr>
        <w:widowControl/>
        <w:autoSpaceDE/>
        <w:autoSpaceDN/>
        <w:rPr>
          <w:b/>
          <w:sz w:val="24"/>
          <w:szCs w:val="24"/>
          <w:lang w:val="nb-NO" w:eastAsia="nb-NO"/>
        </w:rPr>
      </w:pPr>
      <w:r w:rsidRPr="00685683">
        <w:rPr>
          <w:b/>
          <w:sz w:val="24"/>
          <w:szCs w:val="24"/>
          <w:lang w:val="nb-NO" w:eastAsia="nb-NO"/>
        </w:rPr>
        <w:t>Organisasjonssjefens innstilling til vedtak:</w:t>
      </w:r>
    </w:p>
    <w:p w14:paraId="5BBC0FA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Referat- og orienteringssaker tatt til etterretning</w:t>
      </w:r>
    </w:p>
    <w:p w14:paraId="58B19FA2" w14:textId="69C02601" w:rsid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7319909" w14:textId="77777777" w:rsidR="009B2F60" w:rsidRPr="00B2310E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5D5B179F" w14:textId="5F6BE872" w:rsidR="009B2F60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proofErr w:type="gramStart"/>
      <w:r>
        <w:rPr>
          <w:b/>
          <w:sz w:val="24"/>
          <w:szCs w:val="24"/>
          <w:lang w:val="nb-NO" w:eastAsia="nb-NO"/>
        </w:rPr>
        <w:t>a)</w:t>
      </w:r>
      <w:r w:rsidRPr="001F20E7">
        <w:rPr>
          <w:b/>
          <w:sz w:val="24"/>
          <w:szCs w:val="24"/>
          <w:lang w:val="nb-NO" w:eastAsia="nb-NO"/>
        </w:rPr>
        <w:t>Det</w:t>
      </w:r>
      <w:proofErr w:type="gramEnd"/>
      <w:r w:rsidRPr="001F20E7">
        <w:rPr>
          <w:b/>
          <w:sz w:val="24"/>
          <w:szCs w:val="24"/>
          <w:lang w:val="nb-NO" w:eastAsia="nb-NO"/>
        </w:rPr>
        <w:t xml:space="preserve"> ble gitt en orientering fra </w:t>
      </w:r>
      <w:r>
        <w:rPr>
          <w:b/>
          <w:sz w:val="24"/>
          <w:szCs w:val="24"/>
          <w:lang w:val="nb-NO" w:eastAsia="nb-NO"/>
        </w:rPr>
        <w:t>Tydal kommune</w:t>
      </w:r>
      <w:r w:rsidRPr="009B2F60">
        <w:t xml:space="preserve"> </w:t>
      </w:r>
      <w:r>
        <w:t>v/</w:t>
      </w:r>
      <w:r w:rsidRPr="009B2F60">
        <w:rPr>
          <w:b/>
          <w:sz w:val="24"/>
          <w:szCs w:val="24"/>
          <w:lang w:val="nb-NO" w:eastAsia="nb-NO"/>
        </w:rPr>
        <w:t>Jens Arne Kvello(ordfører), Mari Evjen(Næring- og kultursjef)og Henning Braaten(Leder Tydal IR og IL)</w:t>
      </w:r>
      <w:r>
        <w:rPr>
          <w:b/>
          <w:sz w:val="24"/>
          <w:szCs w:val="24"/>
          <w:lang w:val="nb-NO" w:eastAsia="nb-NO"/>
        </w:rPr>
        <w:t>.</w:t>
      </w:r>
    </w:p>
    <w:p w14:paraId="21043032" w14:textId="163BCCF0" w:rsidR="004A48C1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1F20E7">
        <w:rPr>
          <w:b/>
          <w:sz w:val="24"/>
          <w:szCs w:val="24"/>
          <w:lang w:val="nb-NO" w:eastAsia="nb-NO"/>
        </w:rPr>
        <w:t>De</w:t>
      </w:r>
      <w:r>
        <w:rPr>
          <w:b/>
          <w:sz w:val="24"/>
          <w:szCs w:val="24"/>
          <w:lang w:val="nb-NO" w:eastAsia="nb-NO"/>
        </w:rPr>
        <w:t>t er et godt samarbeid mellom idrettsråd og kommune</w:t>
      </w:r>
      <w:r w:rsidR="004A48C1">
        <w:rPr>
          <w:b/>
          <w:sz w:val="24"/>
          <w:szCs w:val="24"/>
          <w:lang w:val="nb-NO" w:eastAsia="nb-NO"/>
        </w:rPr>
        <w:t>. De har god dekning på idrettsanlegg både innendørs og utendørs. Det avsettes tilskudd fra kommune til tilskudd tråkkemaskin, tilskudd til idrettslag og i tillegg har kommunen gratis anleggsleie.</w:t>
      </w:r>
    </w:p>
    <w:p w14:paraId="2B0456B1" w14:textId="096B5B5D" w:rsidR="00FB76A3" w:rsidRDefault="004A48C1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Frivilligheten og idretten står sterkt i kommunen, med utfordring på at nedgang i befolkningsantall og lave barnekull. De har som mål at de skal kunne gi aktivitetstilbud til alle</w:t>
      </w:r>
      <w:r w:rsidR="00FB76A3">
        <w:rPr>
          <w:b/>
          <w:sz w:val="24"/>
          <w:szCs w:val="24"/>
          <w:lang w:val="nb-NO" w:eastAsia="nb-NO"/>
        </w:rPr>
        <w:t xml:space="preserve">, </w:t>
      </w:r>
      <w:proofErr w:type="spellStart"/>
      <w:r w:rsidR="00FB76A3">
        <w:rPr>
          <w:b/>
          <w:sz w:val="24"/>
          <w:szCs w:val="24"/>
          <w:lang w:val="nb-NO" w:eastAsia="nb-NO"/>
        </w:rPr>
        <w:t>dvs</w:t>
      </w:r>
      <w:proofErr w:type="spellEnd"/>
      <w:r w:rsidR="00FB76A3">
        <w:rPr>
          <w:b/>
          <w:sz w:val="24"/>
          <w:szCs w:val="24"/>
          <w:lang w:val="nb-NO" w:eastAsia="nb-NO"/>
        </w:rPr>
        <w:t xml:space="preserve"> både bredde og topp. Har egen aktivitetskalender som viser alle aktiviteter samlet på et sted.</w:t>
      </w:r>
    </w:p>
    <w:p w14:paraId="0F31C28C" w14:textId="6408538A" w:rsidR="004A48C1" w:rsidRDefault="004A48C1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Har idrettssamarbeid både med Selbu, Røros og Innlandet.</w:t>
      </w:r>
      <w:r w:rsidR="00FB76A3">
        <w:rPr>
          <w:b/>
          <w:sz w:val="24"/>
          <w:szCs w:val="24"/>
          <w:lang w:val="nb-NO" w:eastAsia="nb-NO"/>
        </w:rPr>
        <w:t xml:space="preserve"> Har kapasitet/ledig anlegg for interesserte utenfor Tydal kommune for å kunne leie til treningssamlinger etc. Trøndelag idrettskrets skal bistå og spre informasjon om dette. Viser </w:t>
      </w:r>
      <w:proofErr w:type="gramStart"/>
      <w:r w:rsidR="00FB76A3">
        <w:rPr>
          <w:b/>
          <w:sz w:val="24"/>
          <w:szCs w:val="24"/>
          <w:lang w:val="nb-NO" w:eastAsia="nb-NO"/>
        </w:rPr>
        <w:t>for øvrig</w:t>
      </w:r>
      <w:proofErr w:type="gramEnd"/>
      <w:r w:rsidR="00FB76A3">
        <w:rPr>
          <w:b/>
          <w:sz w:val="24"/>
          <w:szCs w:val="24"/>
          <w:lang w:val="nb-NO" w:eastAsia="nb-NO"/>
        </w:rPr>
        <w:t xml:space="preserve"> til godt samarbeid også med Trøndelag idrettskrets.</w:t>
      </w:r>
    </w:p>
    <w:p w14:paraId="2E79BDE2" w14:textId="1BEB2C60" w:rsidR="00FB76A3" w:rsidRDefault="00FB76A3" w:rsidP="00D97185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proofErr w:type="gramStart"/>
      <w:r>
        <w:rPr>
          <w:b/>
          <w:sz w:val="24"/>
          <w:szCs w:val="24"/>
          <w:lang w:val="nb-NO" w:eastAsia="nb-NO"/>
        </w:rPr>
        <w:t>b)</w:t>
      </w:r>
      <w:r w:rsidR="00D97185" w:rsidRPr="00D97185">
        <w:rPr>
          <w:b/>
          <w:sz w:val="24"/>
          <w:szCs w:val="24"/>
          <w:lang w:val="nb-NO" w:eastAsia="nb-NO"/>
        </w:rPr>
        <w:t>Det</w:t>
      </w:r>
      <w:proofErr w:type="gramEnd"/>
      <w:r w:rsidR="00D97185" w:rsidRPr="00D97185">
        <w:rPr>
          <w:b/>
          <w:sz w:val="24"/>
          <w:szCs w:val="24"/>
          <w:lang w:val="nb-NO" w:eastAsia="nb-NO"/>
        </w:rPr>
        <w:t xml:space="preserve"> ble gitt en orientering fra </w:t>
      </w:r>
      <w:r w:rsidR="00D97185">
        <w:rPr>
          <w:b/>
          <w:sz w:val="24"/>
          <w:szCs w:val="24"/>
          <w:lang w:val="nb-NO" w:eastAsia="nb-NO"/>
        </w:rPr>
        <w:t>Røros</w:t>
      </w:r>
      <w:r w:rsidR="00D97185" w:rsidRPr="00D97185">
        <w:rPr>
          <w:b/>
          <w:sz w:val="24"/>
          <w:szCs w:val="24"/>
          <w:lang w:val="nb-NO" w:eastAsia="nb-NO"/>
        </w:rPr>
        <w:t xml:space="preserve"> kommune</w:t>
      </w:r>
      <w:r w:rsidR="00D97185">
        <w:rPr>
          <w:b/>
          <w:sz w:val="24"/>
          <w:szCs w:val="24"/>
          <w:lang w:val="nb-NO" w:eastAsia="nb-NO"/>
        </w:rPr>
        <w:t xml:space="preserve"> </w:t>
      </w:r>
      <w:r w:rsidR="00D97185" w:rsidRPr="00D97185">
        <w:rPr>
          <w:b/>
          <w:sz w:val="24"/>
          <w:szCs w:val="24"/>
          <w:lang w:val="nb-NO" w:eastAsia="nb-NO"/>
        </w:rPr>
        <w:t xml:space="preserve">Hanne Hauge(fungerende ordfører), Morten Tøndel(Kultursjef), Hanne Mari Hindklev(leder H.E.G IL), Karl Georg Konow(Leder IR), Vidar </w:t>
      </w:r>
      <w:proofErr w:type="spellStart"/>
      <w:r w:rsidR="00D97185" w:rsidRPr="00D97185">
        <w:rPr>
          <w:b/>
          <w:sz w:val="24"/>
          <w:szCs w:val="24"/>
          <w:lang w:val="nb-NO" w:eastAsia="nb-NO"/>
        </w:rPr>
        <w:t>Kojan</w:t>
      </w:r>
      <w:proofErr w:type="spellEnd"/>
      <w:r w:rsidR="00D97185" w:rsidRPr="00D97185">
        <w:rPr>
          <w:b/>
          <w:sz w:val="24"/>
          <w:szCs w:val="24"/>
          <w:lang w:val="nb-NO" w:eastAsia="nb-NO"/>
        </w:rPr>
        <w:t xml:space="preserve"> Grind(leder Røros IL)</w:t>
      </w:r>
      <w:r w:rsidR="00D97185">
        <w:rPr>
          <w:b/>
          <w:sz w:val="24"/>
          <w:szCs w:val="24"/>
          <w:lang w:val="nb-NO" w:eastAsia="nb-NO"/>
        </w:rPr>
        <w:t>.</w:t>
      </w:r>
    </w:p>
    <w:p w14:paraId="28122502" w14:textId="29EA534E" w:rsidR="00D97185" w:rsidRDefault="00EA7F50" w:rsidP="00D97185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 xml:space="preserve">Det oppleves som et godt samarbeide mellom idrett og kommunen. De har i lengre tid hatt en samarbeidsavtale, men begge parter enig om at den bør gjennomgås og eventuelt </w:t>
      </w:r>
      <w:r w:rsidR="00821859">
        <w:rPr>
          <w:b/>
          <w:sz w:val="24"/>
          <w:szCs w:val="24"/>
          <w:lang w:val="nb-NO" w:eastAsia="nb-NO"/>
        </w:rPr>
        <w:t>revideres. Kommunen og idrett er opptatt av et bredt og allsidig tilbud for både organisert og egenorgan</w:t>
      </w:r>
      <w:r w:rsidR="00A801F8">
        <w:rPr>
          <w:b/>
          <w:sz w:val="24"/>
          <w:szCs w:val="24"/>
          <w:lang w:val="nb-NO" w:eastAsia="nb-NO"/>
        </w:rPr>
        <w:t>i</w:t>
      </w:r>
      <w:r w:rsidR="00821859">
        <w:rPr>
          <w:b/>
          <w:sz w:val="24"/>
          <w:szCs w:val="24"/>
          <w:lang w:val="nb-NO" w:eastAsia="nb-NO"/>
        </w:rPr>
        <w:t>sert</w:t>
      </w:r>
      <w:r w:rsidR="00A801F8">
        <w:rPr>
          <w:b/>
          <w:sz w:val="24"/>
          <w:szCs w:val="24"/>
          <w:lang w:val="nb-NO" w:eastAsia="nb-NO"/>
        </w:rPr>
        <w:t>e</w:t>
      </w:r>
      <w:r w:rsidR="00821859">
        <w:rPr>
          <w:b/>
          <w:sz w:val="24"/>
          <w:szCs w:val="24"/>
          <w:lang w:val="nb-NO" w:eastAsia="nb-NO"/>
        </w:rPr>
        <w:t xml:space="preserve"> aktiviteter. </w:t>
      </w:r>
      <w:r w:rsidR="00A801F8">
        <w:rPr>
          <w:b/>
          <w:sz w:val="24"/>
          <w:szCs w:val="24"/>
          <w:lang w:val="nb-NO" w:eastAsia="nb-NO"/>
        </w:rPr>
        <w:t xml:space="preserve">Det er iverksatt flere prosjekter både med deltagelse fra idrett, skole og fritidsaktiviteter. </w:t>
      </w:r>
    </w:p>
    <w:p w14:paraId="1D8A96CD" w14:textId="436F8E4E" w:rsidR="00C76197" w:rsidRDefault="00C76197" w:rsidP="00D97185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Det er god anleggsdekning i kommunen, dette både i Røros sentrum og ute i grendene. Det er videre idrettssamarbeid med nabokommuner også i Innlandet fylke.</w:t>
      </w:r>
    </w:p>
    <w:p w14:paraId="29B31DEE" w14:textId="56B6A5B0" w:rsidR="00C76197" w:rsidRDefault="00C76197" w:rsidP="00D97185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 xml:space="preserve">Det er </w:t>
      </w:r>
      <w:proofErr w:type="gramStart"/>
      <w:r>
        <w:rPr>
          <w:b/>
          <w:sz w:val="24"/>
          <w:szCs w:val="24"/>
          <w:lang w:val="nb-NO" w:eastAsia="nb-NO"/>
        </w:rPr>
        <w:t>for øvrig</w:t>
      </w:r>
      <w:proofErr w:type="gramEnd"/>
      <w:r>
        <w:rPr>
          <w:b/>
          <w:sz w:val="24"/>
          <w:szCs w:val="24"/>
          <w:lang w:val="nb-NO" w:eastAsia="nb-NO"/>
        </w:rPr>
        <w:t xml:space="preserve"> også en</w:t>
      </w:r>
      <w:r w:rsidR="00FC0947">
        <w:rPr>
          <w:b/>
          <w:sz w:val="24"/>
          <w:szCs w:val="24"/>
          <w:lang w:val="nb-NO" w:eastAsia="nb-NO"/>
        </w:rPr>
        <w:t xml:space="preserve"> konflikt rundt løypekjøring i kommunene. Det er iverksatt egen prosess her for å kunne finne en minnelig løsning. Situasjon oppleves som krevende.</w:t>
      </w:r>
    </w:p>
    <w:p w14:paraId="01A26818" w14:textId="527A187A" w:rsidR="009B2F60" w:rsidRDefault="00FC0947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c</w:t>
      </w:r>
      <w:r w:rsidR="009B2F60">
        <w:rPr>
          <w:b/>
          <w:sz w:val="24"/>
          <w:szCs w:val="24"/>
          <w:lang w:val="nb-NO" w:eastAsia="nb-NO"/>
        </w:rPr>
        <w:t>)</w:t>
      </w:r>
      <w:r w:rsidR="009B2F60" w:rsidRPr="00CD73D8">
        <w:rPr>
          <w:b/>
          <w:sz w:val="24"/>
          <w:szCs w:val="24"/>
          <w:u w:val="single"/>
          <w:lang w:val="nb-NO" w:eastAsia="nb-NO"/>
        </w:rPr>
        <w:t>Styreleder</w:t>
      </w:r>
      <w:r w:rsidR="009B2F60">
        <w:rPr>
          <w:b/>
          <w:sz w:val="24"/>
          <w:szCs w:val="24"/>
          <w:lang w:val="nb-NO" w:eastAsia="nb-NO"/>
        </w:rPr>
        <w:t xml:space="preserve"> deltatt i beredskapsmøter med særkretser/regioner, kretsledermøte</w:t>
      </w:r>
      <w:r>
        <w:rPr>
          <w:b/>
          <w:sz w:val="24"/>
          <w:szCs w:val="24"/>
          <w:lang w:val="nb-NO" w:eastAsia="nb-NO"/>
        </w:rPr>
        <w:t>, møte med Idrettsrådet i Trondheim</w:t>
      </w:r>
      <w:r w:rsidR="009B2F60">
        <w:rPr>
          <w:b/>
          <w:sz w:val="24"/>
          <w:szCs w:val="24"/>
          <w:lang w:val="nb-NO" w:eastAsia="nb-NO"/>
        </w:rPr>
        <w:t xml:space="preserve"> og regelmessig kontakt </w:t>
      </w:r>
      <w:proofErr w:type="spellStart"/>
      <w:r w:rsidR="009B2F60">
        <w:rPr>
          <w:b/>
          <w:sz w:val="24"/>
          <w:szCs w:val="24"/>
          <w:lang w:val="nb-NO" w:eastAsia="nb-NO"/>
        </w:rPr>
        <w:t>adm</w:t>
      </w:r>
      <w:proofErr w:type="spellEnd"/>
      <w:r w:rsidR="009B2F60">
        <w:rPr>
          <w:b/>
          <w:sz w:val="24"/>
          <w:szCs w:val="24"/>
          <w:lang w:val="nb-NO" w:eastAsia="nb-NO"/>
        </w:rPr>
        <w:t xml:space="preserve"> i </w:t>
      </w:r>
      <w:proofErr w:type="spellStart"/>
      <w:r w:rsidR="009B2F60">
        <w:rPr>
          <w:b/>
          <w:sz w:val="24"/>
          <w:szCs w:val="24"/>
          <w:lang w:val="nb-NO" w:eastAsia="nb-NO"/>
        </w:rPr>
        <w:t>TrIK</w:t>
      </w:r>
      <w:proofErr w:type="spellEnd"/>
      <w:r w:rsidR="009B2F60">
        <w:rPr>
          <w:b/>
          <w:sz w:val="24"/>
          <w:szCs w:val="24"/>
          <w:lang w:val="nb-NO" w:eastAsia="nb-NO"/>
        </w:rPr>
        <w:t>.</w:t>
      </w:r>
    </w:p>
    <w:p w14:paraId="4E80080E" w14:textId="3109F090" w:rsidR="009B2F60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CD73D8">
        <w:rPr>
          <w:b/>
          <w:sz w:val="24"/>
          <w:szCs w:val="24"/>
          <w:u w:val="single"/>
          <w:lang w:val="nb-NO" w:eastAsia="nb-NO"/>
        </w:rPr>
        <w:t>Nestleder</w:t>
      </w:r>
      <w:r>
        <w:rPr>
          <w:b/>
          <w:sz w:val="24"/>
          <w:szCs w:val="24"/>
          <w:lang w:val="nb-NO" w:eastAsia="nb-NO"/>
        </w:rPr>
        <w:t xml:space="preserve"> deltatt i beredskapsmøter særkretser/regioner.</w:t>
      </w:r>
    </w:p>
    <w:p w14:paraId="20C1E8CA" w14:textId="7A75C95F" w:rsidR="009B2F60" w:rsidRDefault="00FC0947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d</w:t>
      </w:r>
      <w:r w:rsidR="009B2F60">
        <w:rPr>
          <w:b/>
          <w:sz w:val="24"/>
          <w:szCs w:val="24"/>
          <w:lang w:val="nb-NO" w:eastAsia="nb-NO"/>
        </w:rPr>
        <w:t>)Med bakgrunn i den endrede situasjonen og nye myndighetspålagte restriksjoner har man etablert ukentlige beredskapsmøter igjen. Hvis behovet for møte oppstår før dette så innkalles gruppen umiddelbart. Man søker å holde vår hjemmeside oppdatert til enhver tid.</w:t>
      </w:r>
    </w:p>
    <w:p w14:paraId="4A0C5B4F" w14:textId="2A56C6EE" w:rsidR="009B2F60" w:rsidRDefault="00F71F68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proofErr w:type="gramStart"/>
      <w:r>
        <w:rPr>
          <w:b/>
          <w:sz w:val="24"/>
          <w:szCs w:val="24"/>
          <w:lang w:val="nb-NO" w:eastAsia="nb-NO"/>
        </w:rPr>
        <w:t>e</w:t>
      </w:r>
      <w:r w:rsidR="009B2F60">
        <w:rPr>
          <w:b/>
          <w:sz w:val="24"/>
          <w:szCs w:val="24"/>
          <w:lang w:val="nb-NO" w:eastAsia="nb-NO"/>
        </w:rPr>
        <w:t>)</w:t>
      </w:r>
      <w:proofErr w:type="spellStart"/>
      <w:r w:rsidR="009B2F60">
        <w:rPr>
          <w:b/>
          <w:sz w:val="24"/>
          <w:szCs w:val="24"/>
          <w:lang w:val="nb-NO" w:eastAsia="nb-NO"/>
        </w:rPr>
        <w:t>TrIK’s</w:t>
      </w:r>
      <w:proofErr w:type="spellEnd"/>
      <w:proofErr w:type="gramEnd"/>
      <w:r w:rsidR="009B2F60">
        <w:rPr>
          <w:b/>
          <w:sz w:val="24"/>
          <w:szCs w:val="24"/>
          <w:lang w:val="nb-NO" w:eastAsia="nb-NO"/>
        </w:rPr>
        <w:t xml:space="preserve"> </w:t>
      </w:r>
      <w:r>
        <w:rPr>
          <w:b/>
          <w:sz w:val="24"/>
          <w:szCs w:val="24"/>
          <w:lang w:val="nb-NO" w:eastAsia="nb-NO"/>
        </w:rPr>
        <w:t>kretsting arrangeres fredag 22. og 23 april 2022 på Scandic Hell. Det vil være et faglig program på fredag og lørdag formiddag. Kretstinget vil arrangeres på lørdag.</w:t>
      </w:r>
    </w:p>
    <w:p w14:paraId="44AE71AF" w14:textId="33EB3986" w:rsidR="00F71F68" w:rsidRDefault="00F71F68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proofErr w:type="gramStart"/>
      <w:r>
        <w:rPr>
          <w:b/>
          <w:sz w:val="24"/>
          <w:szCs w:val="24"/>
          <w:lang w:val="nb-NO" w:eastAsia="nb-NO"/>
        </w:rPr>
        <w:t>f</w:t>
      </w:r>
      <w:r w:rsidR="009B2F60">
        <w:rPr>
          <w:b/>
          <w:sz w:val="24"/>
          <w:szCs w:val="24"/>
          <w:lang w:val="nb-NO" w:eastAsia="nb-NO"/>
        </w:rPr>
        <w:t>)</w:t>
      </w:r>
      <w:r>
        <w:rPr>
          <w:b/>
          <w:sz w:val="24"/>
          <w:szCs w:val="24"/>
          <w:lang w:val="nb-NO" w:eastAsia="nb-NO"/>
        </w:rPr>
        <w:t>Det</w:t>
      </w:r>
      <w:proofErr w:type="gramEnd"/>
      <w:r>
        <w:rPr>
          <w:b/>
          <w:sz w:val="24"/>
          <w:szCs w:val="24"/>
          <w:lang w:val="nb-NO" w:eastAsia="nb-NO"/>
        </w:rPr>
        <w:t xml:space="preserve"> jobbes med ny kompensasjons- og stimuleringsordningen for frivilligheten/idretten. Denne ligger nå til behandling hos ESA</w:t>
      </w:r>
      <w:r w:rsidR="00CD578D">
        <w:rPr>
          <w:b/>
          <w:sz w:val="24"/>
          <w:szCs w:val="24"/>
          <w:lang w:val="nb-NO" w:eastAsia="nb-NO"/>
        </w:rPr>
        <w:t xml:space="preserve">. Denne vil gjelde fra 1. januar 2022 og til sommeren 2022. Det jobbes også med å sikre at ordningene videreføres så lenge det vil være nødvendig inntil senvirkningene av de </w:t>
      </w:r>
      <w:proofErr w:type="spellStart"/>
      <w:r w:rsidR="00CD578D">
        <w:rPr>
          <w:b/>
          <w:sz w:val="24"/>
          <w:szCs w:val="24"/>
          <w:lang w:val="nb-NO" w:eastAsia="nb-NO"/>
        </w:rPr>
        <w:t>inngripne</w:t>
      </w:r>
      <w:proofErr w:type="spellEnd"/>
      <w:r w:rsidR="00CD578D">
        <w:rPr>
          <w:b/>
          <w:sz w:val="24"/>
          <w:szCs w:val="24"/>
          <w:lang w:val="nb-NO" w:eastAsia="nb-NO"/>
        </w:rPr>
        <w:t xml:space="preserve"> tiltakene er borte.</w:t>
      </w:r>
    </w:p>
    <w:p w14:paraId="5F92D54E" w14:textId="268BE849" w:rsidR="009B2F60" w:rsidRDefault="00CD578D" w:rsidP="00235C36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proofErr w:type="gramStart"/>
      <w:r>
        <w:rPr>
          <w:b/>
          <w:sz w:val="24"/>
          <w:szCs w:val="24"/>
          <w:lang w:val="nb-NO" w:eastAsia="nb-NO"/>
        </w:rPr>
        <w:t>g)Sluttrapport</w:t>
      </w:r>
      <w:proofErr w:type="gramEnd"/>
      <w:r>
        <w:rPr>
          <w:b/>
          <w:sz w:val="24"/>
          <w:szCs w:val="24"/>
          <w:lang w:val="nb-NO" w:eastAsia="nb-NO"/>
        </w:rPr>
        <w:t xml:space="preserve"> Tiltaksplan 2021 ble kommentert og totalen viser at man har leverte i henhold til plan på de fleste tiltakene. Der hvor det er avvik så skyldes dette i det vesentligste konsekvenser av </w:t>
      </w:r>
      <w:r w:rsidR="00235C36">
        <w:rPr>
          <w:b/>
          <w:sz w:val="24"/>
          <w:szCs w:val="24"/>
          <w:lang w:val="nb-NO" w:eastAsia="nb-NO"/>
        </w:rPr>
        <w:t>de myndighetspålagte tiltakene som er innførte i de snart 2 årene som dette vart.</w:t>
      </w:r>
    </w:p>
    <w:p w14:paraId="792593EA" w14:textId="77777777" w:rsidR="009B2F60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</w:p>
    <w:p w14:paraId="31A8743D" w14:textId="77777777" w:rsidR="009B2F60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364A92">
        <w:rPr>
          <w:b/>
          <w:sz w:val="24"/>
          <w:szCs w:val="24"/>
          <w:lang w:val="nb-NO" w:eastAsia="nb-NO"/>
        </w:rPr>
        <w:t>Referat og orienteringssaker tatt til etterretning.</w:t>
      </w:r>
    </w:p>
    <w:p w14:paraId="2680284C" w14:textId="77777777" w:rsidR="009B2F60" w:rsidRPr="00B2310E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</w:p>
    <w:p w14:paraId="0B7EE0B7" w14:textId="1D96A0D0" w:rsidR="009B2F60" w:rsidRDefault="009B2F60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7058446" w14:textId="49B03DA2" w:rsidR="009B2F60" w:rsidRDefault="009B2F60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9393F47" w14:textId="77777777" w:rsidR="009B2F60" w:rsidRPr="00685683" w:rsidRDefault="009B2F60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145F081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bookmarkStart w:id="5" w:name="_Hlk50454506"/>
      <w:bookmarkEnd w:id="5"/>
    </w:p>
    <w:p w14:paraId="632858DB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>Sak 81/2020-2022   Innkalling Idrettskretsting 2022</w:t>
      </w:r>
    </w:p>
    <w:p w14:paraId="1DE5BB27" w14:textId="77777777" w:rsidR="00685683" w:rsidRPr="00685683" w:rsidRDefault="00685683" w:rsidP="00685683">
      <w:pPr>
        <w:widowControl/>
        <w:autoSpaceDE/>
        <w:autoSpaceDN/>
        <w:rPr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Saksvedlegg </w:t>
      </w:r>
    </w:p>
    <w:p w14:paraId="114988BC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a)Innkalling</w:t>
      </w:r>
      <w:proofErr w:type="gramEnd"/>
      <w:r w:rsidRPr="00685683">
        <w:rPr>
          <w:sz w:val="24"/>
          <w:szCs w:val="24"/>
          <w:lang w:val="nb-NO" w:eastAsia="nb-NO"/>
        </w:rPr>
        <w:t xml:space="preserve"> Idrettskretsting 2022</w:t>
      </w:r>
    </w:p>
    <w:p w14:paraId="4D0F454D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DE26CDE" w14:textId="77777777" w:rsidR="00685683" w:rsidRPr="00685683" w:rsidRDefault="00685683" w:rsidP="00685683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</w:p>
    <w:p w14:paraId="52776EF1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Saksfremstilling </w:t>
      </w:r>
    </w:p>
    <w:p w14:paraId="4AE7FBC7" w14:textId="77777777" w:rsidR="00685683" w:rsidRPr="00685683" w:rsidRDefault="00685683" w:rsidP="00685683">
      <w:pPr>
        <w:widowControl/>
        <w:adjustRightInd w:val="0"/>
        <w:rPr>
          <w:color w:val="000000"/>
          <w:sz w:val="23"/>
          <w:szCs w:val="23"/>
          <w:lang w:val="nb-NO" w:eastAsia="nb-NO"/>
        </w:rPr>
      </w:pPr>
      <w:r w:rsidRPr="00685683">
        <w:rPr>
          <w:color w:val="000000"/>
          <w:sz w:val="23"/>
          <w:szCs w:val="23"/>
          <w:lang w:val="nb-NO" w:eastAsia="nb-NO"/>
        </w:rPr>
        <w:t>Trøndelag idrettskrets vil arrangere sitt kretsting 22. og 23. april 2022, hvor tingforhandlingene gjennomføres 23. april 2022.</w:t>
      </w:r>
    </w:p>
    <w:p w14:paraId="40B2CE2B" w14:textId="77777777" w:rsidR="00685683" w:rsidRPr="00685683" w:rsidRDefault="00685683" w:rsidP="00685683">
      <w:pPr>
        <w:widowControl/>
        <w:adjustRightInd w:val="0"/>
        <w:rPr>
          <w:color w:val="000000"/>
          <w:sz w:val="23"/>
          <w:szCs w:val="23"/>
          <w:lang w:val="nb-NO" w:eastAsia="nb-NO"/>
        </w:rPr>
      </w:pPr>
      <w:r w:rsidRPr="00685683">
        <w:rPr>
          <w:color w:val="000000"/>
          <w:sz w:val="23"/>
          <w:szCs w:val="23"/>
          <w:lang w:val="nb-NO" w:eastAsia="nb-NO"/>
        </w:rPr>
        <w:t xml:space="preserve">I henhold til </w:t>
      </w:r>
      <w:r w:rsidRPr="00685683">
        <w:rPr>
          <w:sz w:val="23"/>
          <w:szCs w:val="23"/>
          <w:lang w:val="nb-NO" w:eastAsia="nb-NO"/>
        </w:rPr>
        <w:t>NIFs lov</w:t>
      </w:r>
      <w:r w:rsidRPr="00685683">
        <w:rPr>
          <w:color w:val="000000"/>
          <w:sz w:val="23"/>
          <w:szCs w:val="23"/>
          <w:lang w:val="nb-NO" w:eastAsia="nb-NO"/>
        </w:rPr>
        <w:t xml:space="preserve"> § 5-7 Innkalling:</w:t>
      </w:r>
    </w:p>
    <w:p w14:paraId="269C2F66" w14:textId="77777777" w:rsidR="00685683" w:rsidRPr="00685683" w:rsidRDefault="00685683" w:rsidP="00685683">
      <w:pPr>
        <w:widowControl/>
        <w:adjustRightInd w:val="0"/>
        <w:rPr>
          <w:color w:val="000000"/>
          <w:sz w:val="23"/>
          <w:szCs w:val="23"/>
          <w:lang w:val="nb-NO" w:eastAsia="nb-NO"/>
        </w:rPr>
      </w:pPr>
      <w:r w:rsidRPr="00685683">
        <w:rPr>
          <w:color w:val="000000"/>
          <w:sz w:val="23"/>
          <w:szCs w:val="23"/>
          <w:lang w:val="nb-NO" w:eastAsia="nb-NO"/>
        </w:rPr>
        <w:t>Idrettskretstinget innkalles av idrettskretsens styre med 3 måneders varsel. Forslag som ønskes behandlet, må være sendt inn 2 måneder før tinget. Fullstendig sakliste og andre nødvendige saksdokumenter med forslag må være sendt ut senest 1 måned før tinget.</w:t>
      </w:r>
    </w:p>
    <w:p w14:paraId="50D3257C" w14:textId="77777777" w:rsidR="00685683" w:rsidRPr="00685683" w:rsidRDefault="00685683" w:rsidP="00685683">
      <w:pPr>
        <w:widowControl/>
        <w:adjustRightInd w:val="0"/>
        <w:rPr>
          <w:color w:val="000000"/>
          <w:sz w:val="23"/>
          <w:szCs w:val="23"/>
          <w:lang w:val="nb-NO" w:eastAsia="nb-NO"/>
        </w:rPr>
      </w:pPr>
    </w:p>
    <w:p w14:paraId="4F51E02F" w14:textId="77777777" w:rsidR="00685683" w:rsidRPr="00685683" w:rsidRDefault="00685683" w:rsidP="00685683">
      <w:pPr>
        <w:widowControl/>
        <w:adjustRightInd w:val="0"/>
        <w:rPr>
          <w:color w:val="000000"/>
          <w:sz w:val="23"/>
          <w:szCs w:val="23"/>
          <w:lang w:val="nb-NO" w:eastAsia="nb-NO"/>
        </w:rPr>
      </w:pPr>
      <w:r w:rsidRPr="00685683">
        <w:rPr>
          <w:color w:val="000000"/>
          <w:sz w:val="23"/>
          <w:szCs w:val="23"/>
          <w:lang w:val="nb-NO" w:eastAsia="nb-NO"/>
        </w:rPr>
        <w:t>Vedlagt ligger forslag til innkalling til Idrettskretsting 2022.</w:t>
      </w:r>
    </w:p>
    <w:p w14:paraId="1312589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1DE94AB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Organisasjonssjefens innstilling til vedtak </w:t>
      </w:r>
    </w:p>
    <w:p w14:paraId="12FA33D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Innkalling Trøndelag idrettskrets sitt kretsting godkjennes og sendes ut i henhold til tidsfrist</w:t>
      </w:r>
    </w:p>
    <w:p w14:paraId="23A3C980" w14:textId="77777777" w:rsidR="00685683" w:rsidRPr="00685683" w:rsidRDefault="00685683" w:rsidP="00685683">
      <w:pPr>
        <w:widowControl/>
        <w:autoSpaceDE/>
        <w:autoSpaceDN/>
        <w:rPr>
          <w:rFonts w:ascii="Calibri" w:hAnsi="Calibri" w:cs="Calibri"/>
          <w:color w:val="1F497D"/>
          <w:lang w:val="nb-NO" w:eastAsia="nb-NO"/>
        </w:rPr>
      </w:pPr>
    </w:p>
    <w:p w14:paraId="23485D24" w14:textId="77777777" w:rsidR="00685683" w:rsidRPr="00397FFB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A2A00A7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2867C097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Som innstillingen, enstemmig vedtatt</w:t>
      </w:r>
    </w:p>
    <w:p w14:paraId="0641D19E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>Sak 82/2020-2022   Idrettsgalla 2022 - fullmakter</w:t>
      </w:r>
    </w:p>
    <w:p w14:paraId="261346FC" w14:textId="77777777" w:rsidR="00685683" w:rsidRPr="00685683" w:rsidRDefault="00685683" w:rsidP="00685683">
      <w:pPr>
        <w:widowControl/>
        <w:autoSpaceDE/>
        <w:autoSpaceDN/>
        <w:rPr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Saksvedlegg </w:t>
      </w:r>
    </w:p>
    <w:p w14:paraId="4C96E7F2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a)Ingen</w:t>
      </w:r>
      <w:proofErr w:type="gramEnd"/>
    </w:p>
    <w:p w14:paraId="544D03C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997EE53" w14:textId="77777777" w:rsidR="00685683" w:rsidRPr="00685683" w:rsidRDefault="00685683" w:rsidP="00685683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</w:p>
    <w:p w14:paraId="449E9CA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Saksfremstilling </w:t>
      </w:r>
    </w:p>
    <w:p w14:paraId="13EB81FD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Trøndelag </w:t>
      </w:r>
      <w:proofErr w:type="gramStart"/>
      <w:r w:rsidRPr="00685683">
        <w:rPr>
          <w:sz w:val="24"/>
          <w:szCs w:val="24"/>
          <w:lang w:val="nb-NO" w:eastAsia="nb-NO"/>
        </w:rPr>
        <w:t>idrettskrets(</w:t>
      </w:r>
      <w:proofErr w:type="spellStart"/>
      <w:proofErr w:type="gramEnd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>) ble av NRK tildelt arrangøransvar for Idrettsgalla 2021(IG2021/2022). Med bakgrunn i pandemien og de inngripende tiltak fra myndighetene ble dette avlyst. Arrangementet ble så flyttet til 2022 i stedet. Situasjonen var dessverre ikke endret da heller, og de inngripende tiltakene omtrent like store. I hele denne perioden har vi hatt ressurser på denne jobben. Arbeidsmengden har naturligvis vært ulik.</w:t>
      </w:r>
    </w:p>
    <w:p w14:paraId="4CE694E9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opprettet i 2020 Trøndelag idrettskrets Arrangement AS. Dette er et selskap som er 100% eid av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. Dette selskapet har sitt eget styre og </w:t>
      </w:r>
      <w:proofErr w:type="gramStart"/>
      <w:r w:rsidRPr="00685683">
        <w:rPr>
          <w:sz w:val="24"/>
          <w:szCs w:val="24"/>
          <w:lang w:val="nb-NO" w:eastAsia="nb-NO"/>
        </w:rPr>
        <w:t>således</w:t>
      </w:r>
      <w:proofErr w:type="gramEnd"/>
      <w:r w:rsidRPr="00685683">
        <w:rPr>
          <w:sz w:val="24"/>
          <w:szCs w:val="24"/>
          <w:lang w:val="nb-NO" w:eastAsia="nb-NO"/>
        </w:rPr>
        <w:t xml:space="preserve"> selvstendig. Det er dette selskapet som står som avtalepart mot NRK. </w:t>
      </w:r>
    </w:p>
    <w:p w14:paraId="44EB8BDB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Gjennom inngåelse av </w:t>
      </w:r>
      <w:proofErr w:type="spellStart"/>
      <w:r w:rsidRPr="00685683">
        <w:rPr>
          <w:sz w:val="24"/>
          <w:szCs w:val="24"/>
          <w:lang w:val="nb-NO" w:eastAsia="nb-NO"/>
        </w:rPr>
        <w:t>sponsorater</w:t>
      </w:r>
      <w:proofErr w:type="spellEnd"/>
      <w:r w:rsidRPr="00685683">
        <w:rPr>
          <w:sz w:val="24"/>
          <w:szCs w:val="24"/>
          <w:lang w:val="nb-NO" w:eastAsia="nb-NO"/>
        </w:rPr>
        <w:t xml:space="preserve">, samarbeidsavtaler, billettsalg </w:t>
      </w:r>
      <w:proofErr w:type="spellStart"/>
      <w:r w:rsidRPr="00685683">
        <w:rPr>
          <w:sz w:val="24"/>
          <w:szCs w:val="24"/>
          <w:lang w:val="nb-NO" w:eastAsia="nb-NO"/>
        </w:rPr>
        <w:t>etc</w:t>
      </w:r>
      <w:proofErr w:type="spellEnd"/>
      <w:r w:rsidRPr="00685683">
        <w:rPr>
          <w:sz w:val="24"/>
          <w:szCs w:val="24"/>
          <w:lang w:val="nb-NO" w:eastAsia="nb-NO"/>
        </w:rPr>
        <w:t xml:space="preserve"> skulle arrangement bli fullt finansiert. Ettersom arrangementet ble avlyst her i Trondheim, har alle disse inntektene falt bort, mens kostnader fortsatt både er belastet </w:t>
      </w:r>
      <w:proofErr w:type="gramStart"/>
      <w:r w:rsidRPr="00685683">
        <w:rPr>
          <w:sz w:val="24"/>
          <w:szCs w:val="24"/>
          <w:lang w:val="nb-NO" w:eastAsia="nb-NO"/>
        </w:rPr>
        <w:t>og  man</w:t>
      </w:r>
      <w:proofErr w:type="gramEnd"/>
      <w:r w:rsidRPr="00685683">
        <w:rPr>
          <w:sz w:val="24"/>
          <w:szCs w:val="24"/>
          <w:lang w:val="nb-NO" w:eastAsia="nb-NO"/>
        </w:rPr>
        <w:t xml:space="preserve"> har en fordringsforpliktelse utestående.</w:t>
      </w:r>
    </w:p>
    <w:p w14:paraId="1B6128E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96ADF4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Vi har gjennom Norges </w:t>
      </w:r>
      <w:proofErr w:type="gramStart"/>
      <w:r w:rsidRPr="00685683">
        <w:rPr>
          <w:sz w:val="24"/>
          <w:szCs w:val="24"/>
          <w:lang w:val="nb-NO" w:eastAsia="nb-NO"/>
        </w:rPr>
        <w:t>idrettsforbund(</w:t>
      </w:r>
      <w:proofErr w:type="gramEnd"/>
      <w:r w:rsidRPr="00685683">
        <w:rPr>
          <w:sz w:val="24"/>
          <w:szCs w:val="24"/>
          <w:lang w:val="nb-NO" w:eastAsia="nb-NO"/>
        </w:rPr>
        <w:t xml:space="preserve">NIF) vært i kontakt med Kulturdepartementet(KUD) for å melde behov og forventning om kompensasjon etter avlysningen av IG2021/2022. </w:t>
      </w:r>
    </w:p>
    <w:p w14:paraId="1405DF26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Arbeidet med ny kompensasjonsordning for 1.1.2022 og frem til sommer 2022 er i gang. Vi har derfor god tro på at dette vil komme på plass.</w:t>
      </w:r>
    </w:p>
    <w:p w14:paraId="404E7B9D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Det er utarbeidet et eget budsjett i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Arrangement AS som vil bli presentert i styremøte og som vil være grunnlag for søknaden til Lotteritilsynet.</w:t>
      </w:r>
    </w:p>
    <w:p w14:paraId="1DE9027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F104D33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Som tidligere nevnt er det flere som ikke har fått utbetalt sine honorarer 2020-2021, samtidig som at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Arr AS sine inntekter da ikke kom. </w:t>
      </w:r>
    </w:p>
    <w:p w14:paraId="7F6E5951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Med bakgrunn i dette foreslås det at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låner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Arr AS inntil kr </w:t>
      </w:r>
      <w:proofErr w:type="gramStart"/>
      <w:r w:rsidRPr="00685683">
        <w:rPr>
          <w:sz w:val="24"/>
          <w:szCs w:val="24"/>
          <w:lang w:val="nb-NO" w:eastAsia="nb-NO"/>
        </w:rPr>
        <w:t>300.000,-</w:t>
      </w:r>
      <w:proofErr w:type="gramEnd"/>
      <w:r w:rsidRPr="00685683">
        <w:rPr>
          <w:sz w:val="24"/>
          <w:szCs w:val="24"/>
          <w:lang w:val="nb-NO" w:eastAsia="nb-NO"/>
        </w:rPr>
        <w:t xml:space="preserve"> for å kunne gjøre opp de forpliktelser som foreligger og vil komme den nærmeste måneden. Straks den neste kompensasjonsordningen åpner vil man søke og da vil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 Arr AS kunne betale sitt utestående tilbake til </w:t>
      </w:r>
      <w:proofErr w:type="spellStart"/>
      <w:r w:rsidRPr="00685683">
        <w:rPr>
          <w:sz w:val="24"/>
          <w:szCs w:val="24"/>
          <w:lang w:val="nb-NO" w:eastAsia="nb-NO"/>
        </w:rPr>
        <w:t>TrIK</w:t>
      </w:r>
      <w:proofErr w:type="spellEnd"/>
      <w:r w:rsidRPr="00685683">
        <w:rPr>
          <w:sz w:val="24"/>
          <w:szCs w:val="24"/>
          <w:lang w:val="nb-NO" w:eastAsia="nb-NO"/>
        </w:rPr>
        <w:t xml:space="preserve">. Dette forventes å være på plass før idrettskretstinget 2022. </w:t>
      </w:r>
    </w:p>
    <w:p w14:paraId="476576AE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A86CD9A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08A3EF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Organisasjonssjefens innstilling til vedtak </w:t>
      </w:r>
    </w:p>
    <w:p w14:paraId="129FA35E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Trøndelag idrettskrets dekker kostnader påløpt i Trøndelag idrettskrets Arrangement AS inntil kr </w:t>
      </w:r>
      <w:proofErr w:type="gramStart"/>
      <w:r w:rsidRPr="00685683">
        <w:rPr>
          <w:sz w:val="24"/>
          <w:szCs w:val="24"/>
          <w:lang w:val="nb-NO" w:eastAsia="nb-NO"/>
        </w:rPr>
        <w:t>300.000,-</w:t>
      </w:r>
      <w:proofErr w:type="gramEnd"/>
      <w:r w:rsidRPr="00685683">
        <w:rPr>
          <w:sz w:val="24"/>
          <w:szCs w:val="24"/>
          <w:lang w:val="nb-NO" w:eastAsia="nb-NO"/>
        </w:rPr>
        <w:t>. Utestående beløp betales tilbake straks man mottar midler fra kompensasjonsordningen.</w:t>
      </w:r>
    </w:p>
    <w:p w14:paraId="114B01C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621083A3" w14:textId="77777777" w:rsidR="00685683" w:rsidRPr="00397FFB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E96EF4A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6F66B303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Som innstillingen, enstemmig vedtatt</w:t>
      </w:r>
    </w:p>
    <w:p w14:paraId="51EE5EB8" w14:textId="77777777" w:rsidR="00685683" w:rsidRPr="00B2310E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58EE9DC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6AE5EDC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A79F1C3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33CCFDC" w14:textId="605B088B" w:rsid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F63960A" w14:textId="4A7FB36E" w:rsidR="00235C36" w:rsidRDefault="00235C36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0136CD6" w14:textId="24431A79" w:rsidR="00235C36" w:rsidRDefault="00235C36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D5B476F" w14:textId="77777777" w:rsidR="00235C36" w:rsidRPr="00685683" w:rsidRDefault="00235C36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EFEF4E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6B8CEB1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 83/2020-2022   </w:t>
      </w:r>
      <w:proofErr w:type="spellStart"/>
      <w:r w:rsidRPr="00685683">
        <w:rPr>
          <w:b/>
          <w:bCs/>
          <w:sz w:val="24"/>
          <w:szCs w:val="24"/>
          <w:lang w:val="nb-NO" w:eastAsia="nb-NO"/>
        </w:rPr>
        <w:t>Bærekraftsmål</w:t>
      </w:r>
      <w:proofErr w:type="spellEnd"/>
    </w:p>
    <w:p w14:paraId="2ADE4A72" w14:textId="77777777" w:rsidR="00685683" w:rsidRPr="00685683" w:rsidRDefault="00685683" w:rsidP="00685683">
      <w:pPr>
        <w:widowControl/>
        <w:autoSpaceDE/>
        <w:autoSpaceDN/>
        <w:rPr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Saksvedlegg </w:t>
      </w:r>
    </w:p>
    <w:p w14:paraId="2CDAD1DB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a)Ingen</w:t>
      </w:r>
      <w:proofErr w:type="gramEnd"/>
    </w:p>
    <w:p w14:paraId="61B17B4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8E39B7E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Saksfremstilling </w:t>
      </w:r>
    </w:p>
    <w:p w14:paraId="5ED106B7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Viser til tidligere sak 15/2020-2022, 23/2020-2022 og 30/2020-2022 hvor dette da tidligere behandlet i styret.</w:t>
      </w:r>
    </w:p>
    <w:p w14:paraId="13FB816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2A148D4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Vi legger nå opp til at man under denne behandlingen skal kunne komme til en endelig konklusjon på hvilke </w:t>
      </w:r>
      <w:proofErr w:type="spellStart"/>
      <w:r w:rsidRPr="00685683">
        <w:rPr>
          <w:sz w:val="24"/>
          <w:szCs w:val="24"/>
          <w:lang w:val="nb-NO" w:eastAsia="nb-NO"/>
        </w:rPr>
        <w:t>bærekraftsmål</w:t>
      </w:r>
      <w:proofErr w:type="spellEnd"/>
      <w:r w:rsidRPr="00685683">
        <w:rPr>
          <w:sz w:val="24"/>
          <w:szCs w:val="24"/>
          <w:lang w:val="nb-NO" w:eastAsia="nb-NO"/>
        </w:rPr>
        <w:t xml:space="preserve"> Trøndelag idrettskrets skal ha et forsterket </w:t>
      </w:r>
      <w:proofErr w:type="gramStart"/>
      <w:r w:rsidRPr="00685683">
        <w:rPr>
          <w:sz w:val="24"/>
          <w:szCs w:val="24"/>
          <w:lang w:val="nb-NO" w:eastAsia="nb-NO"/>
        </w:rPr>
        <w:t>fokus</w:t>
      </w:r>
      <w:proofErr w:type="gramEnd"/>
      <w:r w:rsidRPr="00685683">
        <w:rPr>
          <w:sz w:val="24"/>
          <w:szCs w:val="24"/>
          <w:lang w:val="nb-NO" w:eastAsia="nb-NO"/>
        </w:rPr>
        <w:t xml:space="preserve"> på. Dette betyr ikke at andre mål også skal/kan jobbes med parallelt.</w:t>
      </w:r>
    </w:p>
    <w:p w14:paraId="7073CE1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5B764B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Organisasjonssjefens innstilling til vedtak </w:t>
      </w:r>
    </w:p>
    <w:p w14:paraId="079E7D4C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Trøndelag idrettskrets tar inn de prioriterte </w:t>
      </w:r>
      <w:proofErr w:type="spellStart"/>
      <w:r w:rsidRPr="00685683">
        <w:rPr>
          <w:sz w:val="24"/>
          <w:szCs w:val="24"/>
          <w:lang w:val="nb-NO" w:eastAsia="nb-NO"/>
        </w:rPr>
        <w:t>bærekraftsmål</w:t>
      </w:r>
      <w:proofErr w:type="spellEnd"/>
      <w:r w:rsidRPr="00685683">
        <w:rPr>
          <w:sz w:val="24"/>
          <w:szCs w:val="24"/>
          <w:lang w:val="nb-NO" w:eastAsia="nb-NO"/>
        </w:rPr>
        <w:t xml:space="preserve"> i sitt videre arbeide i forbindelse med Langtidsplan 2021-2024. Det utarbeides en statusrapportering hvert år for dette arbeidet.</w:t>
      </w:r>
    </w:p>
    <w:p w14:paraId="6639796A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5F3C92D" w14:textId="40B49096" w:rsid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67498729" w14:textId="77777777" w:rsidR="00685683" w:rsidRPr="00397FFB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AD30CA9" w14:textId="77777777" w:rsidR="00685683" w:rsidRPr="00B2310E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03901C65" w14:textId="57D0505C" w:rsidR="009B2F60" w:rsidRDefault="00685683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 xml:space="preserve">De prioriterte </w:t>
      </w:r>
      <w:proofErr w:type="spellStart"/>
      <w:r>
        <w:rPr>
          <w:b/>
          <w:sz w:val="24"/>
          <w:szCs w:val="24"/>
          <w:lang w:val="nb-NO" w:eastAsia="nb-NO"/>
        </w:rPr>
        <w:t>bærekraftsmålene</w:t>
      </w:r>
      <w:proofErr w:type="spellEnd"/>
      <w:r>
        <w:rPr>
          <w:b/>
          <w:sz w:val="24"/>
          <w:szCs w:val="24"/>
          <w:lang w:val="nb-NO" w:eastAsia="nb-NO"/>
        </w:rPr>
        <w:t xml:space="preserve"> er </w:t>
      </w:r>
      <w:proofErr w:type="spellStart"/>
      <w:r>
        <w:rPr>
          <w:b/>
          <w:sz w:val="24"/>
          <w:szCs w:val="24"/>
          <w:lang w:val="nb-NO" w:eastAsia="nb-NO"/>
        </w:rPr>
        <w:t>nr</w:t>
      </w:r>
      <w:proofErr w:type="spellEnd"/>
      <w:r>
        <w:rPr>
          <w:b/>
          <w:sz w:val="24"/>
          <w:szCs w:val="24"/>
          <w:lang w:val="nb-NO" w:eastAsia="nb-NO"/>
        </w:rPr>
        <w:t xml:space="preserve"> 3, 10 og 13</w:t>
      </w:r>
      <w:r w:rsidR="009B2F60">
        <w:rPr>
          <w:b/>
          <w:sz w:val="24"/>
          <w:szCs w:val="24"/>
          <w:lang w:val="nb-NO" w:eastAsia="nb-NO"/>
        </w:rPr>
        <w:t xml:space="preserve">. </w:t>
      </w:r>
      <w:r w:rsidR="00235C36">
        <w:rPr>
          <w:b/>
          <w:sz w:val="24"/>
          <w:szCs w:val="24"/>
          <w:lang w:val="nb-NO" w:eastAsia="nb-NO"/>
        </w:rPr>
        <w:t xml:space="preserve">Vedtak </w:t>
      </w:r>
      <w:proofErr w:type="gramStart"/>
      <w:r w:rsidR="00235C36">
        <w:rPr>
          <w:b/>
          <w:sz w:val="24"/>
          <w:szCs w:val="24"/>
          <w:lang w:val="nb-NO" w:eastAsia="nb-NO"/>
        </w:rPr>
        <w:t>forøvrig</w:t>
      </w:r>
      <w:proofErr w:type="gramEnd"/>
      <w:r w:rsidR="009B2F60">
        <w:rPr>
          <w:b/>
          <w:sz w:val="24"/>
          <w:szCs w:val="24"/>
          <w:lang w:val="nb-NO" w:eastAsia="nb-NO"/>
        </w:rPr>
        <w:t xml:space="preserve"> i henhold til innstillingen.</w:t>
      </w:r>
    </w:p>
    <w:p w14:paraId="5D995DEC" w14:textId="0961ECA2" w:rsidR="00685683" w:rsidRPr="00B2310E" w:rsidRDefault="009B2F60" w:rsidP="00685683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>
        <w:rPr>
          <w:b/>
          <w:sz w:val="24"/>
          <w:szCs w:val="24"/>
          <w:lang w:val="nb-NO" w:eastAsia="nb-NO"/>
        </w:rPr>
        <w:t>E</w:t>
      </w:r>
      <w:r w:rsidR="00685683" w:rsidRPr="00B2310E">
        <w:rPr>
          <w:b/>
          <w:sz w:val="24"/>
          <w:szCs w:val="24"/>
          <w:lang w:val="nb-NO" w:eastAsia="nb-NO"/>
        </w:rPr>
        <w:t>nstemmig vedtatt</w:t>
      </w:r>
    </w:p>
    <w:p w14:paraId="5FB51F38" w14:textId="743D4EF2" w:rsid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3DABF5C" w14:textId="77777777" w:rsidR="009B2F60" w:rsidRPr="00B2310E" w:rsidRDefault="009B2F60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4798BE1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5F809FC" w14:textId="77777777" w:rsidR="00685683" w:rsidRPr="00685683" w:rsidRDefault="00685683" w:rsidP="00685683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>Sak 84/2020-2022   Endring – Lov for Trøndelag idrettskrets</w:t>
      </w:r>
    </w:p>
    <w:p w14:paraId="07A3DAD2" w14:textId="77777777" w:rsidR="00685683" w:rsidRPr="00685683" w:rsidRDefault="00685683" w:rsidP="00685683">
      <w:pPr>
        <w:widowControl/>
        <w:autoSpaceDE/>
        <w:autoSpaceDN/>
        <w:rPr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Saksvedlegg </w:t>
      </w:r>
    </w:p>
    <w:p w14:paraId="340E6EB3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685683">
        <w:rPr>
          <w:sz w:val="24"/>
          <w:szCs w:val="24"/>
          <w:lang w:val="nb-NO" w:eastAsia="nb-NO"/>
        </w:rPr>
        <w:t>a)Oppdatert</w:t>
      </w:r>
      <w:proofErr w:type="gramEnd"/>
      <w:r w:rsidRPr="00685683">
        <w:rPr>
          <w:sz w:val="24"/>
          <w:szCs w:val="24"/>
          <w:lang w:val="nb-NO" w:eastAsia="nb-NO"/>
        </w:rPr>
        <w:t xml:space="preserve"> Lov for Trøndelag idrettskrets</w:t>
      </w:r>
    </w:p>
    <w:p w14:paraId="28B99CA6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3BB5B0D" w14:textId="77777777" w:rsidR="00685683" w:rsidRPr="00685683" w:rsidRDefault="00685683" w:rsidP="00685683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</w:p>
    <w:p w14:paraId="75A0FE4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Saksfremstilling </w:t>
      </w:r>
    </w:p>
    <w:p w14:paraId="3C46D942" w14:textId="11611A79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 xml:space="preserve">På det siste Idrettstinget ble Idrettsstyret gitt fullmakt til å foreta endringer/tilpasninger i NIFs </w:t>
      </w:r>
      <w:proofErr w:type="spellStart"/>
      <w:r w:rsidRPr="00685683">
        <w:rPr>
          <w:sz w:val="24"/>
          <w:szCs w:val="24"/>
          <w:lang w:val="nb-NO" w:eastAsia="nb-NO"/>
        </w:rPr>
        <w:t>Lovnormer</w:t>
      </w:r>
      <w:proofErr w:type="spellEnd"/>
      <w:r w:rsidRPr="00685683">
        <w:rPr>
          <w:sz w:val="24"/>
          <w:szCs w:val="24"/>
          <w:lang w:val="nb-NO" w:eastAsia="nb-NO"/>
        </w:rPr>
        <w:t xml:space="preserve"> så lenge disse var av språklig karakter og tilpasset NIFs lov. </w:t>
      </w:r>
    </w:p>
    <w:p w14:paraId="05098422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Alle andre endringer skal behandles av Idrettstinget.</w:t>
      </w:r>
    </w:p>
    <w:p w14:paraId="591EC6F2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CC30D68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For Trøndelag idrettskrets sin Lov gjelder dette følgende endringer:</w:t>
      </w:r>
    </w:p>
    <w:p w14:paraId="31E5F9F1" w14:textId="77777777" w:rsidR="00685683" w:rsidRPr="00685683" w:rsidRDefault="00685683" w:rsidP="00685683">
      <w:pPr>
        <w:widowControl/>
        <w:numPr>
          <w:ilvl w:val="0"/>
          <w:numId w:val="11"/>
        </w:numPr>
        <w:autoSpaceDE/>
        <w:autoSpaceDN/>
        <w:rPr>
          <w:sz w:val="24"/>
          <w:szCs w:val="24"/>
          <w:lang w:val="nb-NO"/>
        </w:rPr>
      </w:pPr>
      <w:r w:rsidRPr="00685683">
        <w:rPr>
          <w:sz w:val="24"/>
          <w:szCs w:val="24"/>
          <w:lang w:val="nb-NO"/>
        </w:rPr>
        <w:t xml:space="preserve">Kontrollutvalget skal nå ha 1 leder og 1 medlem + 2 vara. Tidligere var det 2 medlemmer + 2 vara </w:t>
      </w:r>
      <w:proofErr w:type="gramStart"/>
      <w:r w:rsidRPr="00685683">
        <w:rPr>
          <w:sz w:val="24"/>
          <w:szCs w:val="24"/>
          <w:lang w:val="nb-NO"/>
        </w:rPr>
        <w:t>( §</w:t>
      </w:r>
      <w:proofErr w:type="gramEnd"/>
      <w:r w:rsidRPr="00685683">
        <w:rPr>
          <w:sz w:val="24"/>
          <w:szCs w:val="24"/>
          <w:lang w:val="nb-NO"/>
        </w:rPr>
        <w:t>14-c )</w:t>
      </w:r>
    </w:p>
    <w:p w14:paraId="5EB25E01" w14:textId="77777777" w:rsidR="00685683" w:rsidRPr="00685683" w:rsidRDefault="00685683" w:rsidP="00685683">
      <w:pPr>
        <w:widowControl/>
        <w:numPr>
          <w:ilvl w:val="0"/>
          <w:numId w:val="11"/>
        </w:numPr>
        <w:autoSpaceDE/>
        <w:autoSpaceDN/>
        <w:rPr>
          <w:sz w:val="24"/>
          <w:szCs w:val="24"/>
          <w:lang w:val="nb-NO"/>
        </w:rPr>
      </w:pPr>
      <w:r w:rsidRPr="00685683">
        <w:rPr>
          <w:sz w:val="24"/>
          <w:szCs w:val="24"/>
          <w:lang w:val="nb-NO"/>
        </w:rPr>
        <w:t>I styret og i kontrollutvalget der det velges vara må det nå velges 1. vara og 2. vara. For oss gjelder det kontrollkomiteen</w:t>
      </w:r>
    </w:p>
    <w:p w14:paraId="7BCD22D4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7BE1063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De som ønsker mer info om endringen kan gå til</w:t>
      </w:r>
    </w:p>
    <w:p w14:paraId="218752B3" w14:textId="77777777" w:rsidR="00685683" w:rsidRPr="00685683" w:rsidRDefault="00F405C7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hyperlink r:id="rId8" w:history="1">
        <w:r w:rsidR="00685683" w:rsidRPr="00685683">
          <w:rPr>
            <w:color w:val="0000FF"/>
            <w:sz w:val="24"/>
            <w:szCs w:val="24"/>
            <w:u w:val="single"/>
            <w:lang w:val="nb-NO" w:eastAsia="nb-NO"/>
          </w:rPr>
          <w:t>https://www.idrettsforbundet.no/contentassets/b4b0cf67d7ff47a6a41584266e763788/endring-i-lovnorm-for-idrettskretser-.pdf</w:t>
        </w:r>
      </w:hyperlink>
    </w:p>
    <w:p w14:paraId="5F7C615C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1AFF97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b/>
          <w:bCs/>
          <w:sz w:val="24"/>
          <w:szCs w:val="24"/>
          <w:lang w:val="nb-NO" w:eastAsia="nb-NO"/>
        </w:rPr>
        <w:t xml:space="preserve">Organisasjonssjefens innstilling til vedtak </w:t>
      </w:r>
    </w:p>
    <w:p w14:paraId="17011090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  <w:r w:rsidRPr="00685683">
        <w:rPr>
          <w:sz w:val="24"/>
          <w:szCs w:val="24"/>
          <w:lang w:val="nb-NO" w:eastAsia="nb-NO"/>
        </w:rPr>
        <w:t>De endringer som her er fremlagt innarbeides i Trøndelag idrettskrets sin lov.</w:t>
      </w:r>
    </w:p>
    <w:p w14:paraId="1EE513BF" w14:textId="77777777" w:rsidR="00685683" w:rsidRPr="00685683" w:rsidRDefault="00685683" w:rsidP="00685683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9D09269" w14:textId="77777777" w:rsidR="009B2F60" w:rsidRPr="00397FFB" w:rsidRDefault="009B2F60" w:rsidP="009B2F60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18D8ADB" w14:textId="77777777" w:rsidR="009B2F60" w:rsidRPr="00B2310E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7E14BCAF" w14:textId="77777777" w:rsidR="009B2F60" w:rsidRPr="00B2310E" w:rsidRDefault="009B2F60" w:rsidP="009B2F60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Som innstillingen, enstemmig vedtatt</w:t>
      </w:r>
    </w:p>
    <w:sectPr w:rsidR="009B2F60" w:rsidRPr="00B2310E">
      <w:footerReference w:type="default" r:id="rId9"/>
      <w:pgSz w:w="11910" w:h="16840"/>
      <w:pgMar w:top="1580" w:right="1280" w:bottom="960" w:left="128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8E2" w14:textId="77777777" w:rsidR="00F405C7" w:rsidRDefault="00F405C7">
      <w:r>
        <w:separator/>
      </w:r>
    </w:p>
  </w:endnote>
  <w:endnote w:type="continuationSeparator" w:id="0">
    <w:p w14:paraId="039045BC" w14:textId="77777777" w:rsidR="00F405C7" w:rsidRDefault="00F4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B9D" w14:textId="7B3BC724" w:rsidR="007238F8" w:rsidRDefault="00A9045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2BFC25" wp14:editId="08FA0919">
              <wp:simplePos x="0" y="0"/>
              <wp:positionH relativeFrom="page">
                <wp:posOffset>3703955</wp:posOffset>
              </wp:positionH>
              <wp:positionV relativeFrom="page">
                <wp:posOffset>10062210</wp:posOffset>
              </wp:positionV>
              <wp:extent cx="152400" cy="194310"/>
              <wp:effectExtent l="0" t="3810" r="1270" b="1905"/>
              <wp:wrapNone/>
              <wp:docPr id="25" name="Tekstboks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FA0C" w14:textId="77777777" w:rsidR="007238F8" w:rsidRDefault="00BE4D25">
                          <w:pPr>
                            <w:pStyle w:val="Brdteks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BFC25" id="_x0000_t202" coordsize="21600,21600" o:spt="202" path="m,l,21600r21600,l21600,xe">
              <v:stroke joinstyle="miter"/>
              <v:path gradientshapeok="t" o:connecttype="rect"/>
            </v:shapetype>
            <v:shape id="Tekstboks 25" o:spid="_x0000_s1026" type="#_x0000_t202" style="position:absolute;margin-left:291.65pt;margin-top:792.3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9&#10;U10R4QAAAA0BAAAPAAAAAAAAAAAAAAAAAC4EAABkcnMvZG93bnJldi54bWxQSwUGAAAAAAQABADz&#10;AAAAPAUAAAAA&#10;" filled="f" stroked="f">
              <v:textbox inset="0,0,0,0">
                <w:txbxContent>
                  <w:p w14:paraId="5B74FA0C" w14:textId="77777777" w:rsidR="007238F8" w:rsidRDefault="00BE4D25">
                    <w:pPr>
                      <w:pStyle w:val="Brdteks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630E" w14:textId="77777777" w:rsidR="00F405C7" w:rsidRDefault="00F405C7">
      <w:r>
        <w:separator/>
      </w:r>
    </w:p>
  </w:footnote>
  <w:footnote w:type="continuationSeparator" w:id="0">
    <w:p w14:paraId="5DA9B871" w14:textId="77777777" w:rsidR="00F405C7" w:rsidRDefault="00F4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E4A"/>
    <w:multiLevelType w:val="hybridMultilevel"/>
    <w:tmpl w:val="C12C5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F5623"/>
    <w:multiLevelType w:val="hybridMultilevel"/>
    <w:tmpl w:val="743CC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1643"/>
    <w:multiLevelType w:val="hybridMultilevel"/>
    <w:tmpl w:val="63CE71DE"/>
    <w:lvl w:ilvl="0" w:tplc="99BC260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03CD"/>
    <w:multiLevelType w:val="hybridMultilevel"/>
    <w:tmpl w:val="1092F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4987"/>
    <w:multiLevelType w:val="hybridMultilevel"/>
    <w:tmpl w:val="1D4A1B76"/>
    <w:lvl w:ilvl="0" w:tplc="CE066EF8">
      <w:start w:val="1"/>
      <w:numFmt w:val="decimal"/>
      <w:lvlText w:val="(%1)"/>
      <w:lvlJc w:val="left"/>
      <w:pPr>
        <w:ind w:left="136" w:hanging="31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nb" w:eastAsia="en-US" w:bidi="ar-SA"/>
      </w:rPr>
    </w:lvl>
    <w:lvl w:ilvl="1" w:tplc="8542CE54">
      <w:numFmt w:val="bullet"/>
      <w:lvlText w:val="•"/>
      <w:lvlJc w:val="left"/>
      <w:pPr>
        <w:ind w:left="1060" w:hanging="314"/>
      </w:pPr>
      <w:rPr>
        <w:rFonts w:hint="default"/>
        <w:lang w:val="nb" w:eastAsia="en-US" w:bidi="ar-SA"/>
      </w:rPr>
    </w:lvl>
    <w:lvl w:ilvl="2" w:tplc="27AA23C4">
      <w:numFmt w:val="bullet"/>
      <w:lvlText w:val="•"/>
      <w:lvlJc w:val="left"/>
      <w:pPr>
        <w:ind w:left="1981" w:hanging="314"/>
      </w:pPr>
      <w:rPr>
        <w:rFonts w:hint="default"/>
        <w:lang w:val="nb" w:eastAsia="en-US" w:bidi="ar-SA"/>
      </w:rPr>
    </w:lvl>
    <w:lvl w:ilvl="3" w:tplc="87904214">
      <w:numFmt w:val="bullet"/>
      <w:lvlText w:val="•"/>
      <w:lvlJc w:val="left"/>
      <w:pPr>
        <w:ind w:left="2901" w:hanging="314"/>
      </w:pPr>
      <w:rPr>
        <w:rFonts w:hint="default"/>
        <w:lang w:val="nb" w:eastAsia="en-US" w:bidi="ar-SA"/>
      </w:rPr>
    </w:lvl>
    <w:lvl w:ilvl="4" w:tplc="686EE07E">
      <w:numFmt w:val="bullet"/>
      <w:lvlText w:val="•"/>
      <w:lvlJc w:val="left"/>
      <w:pPr>
        <w:ind w:left="3822" w:hanging="314"/>
      </w:pPr>
      <w:rPr>
        <w:rFonts w:hint="default"/>
        <w:lang w:val="nb" w:eastAsia="en-US" w:bidi="ar-SA"/>
      </w:rPr>
    </w:lvl>
    <w:lvl w:ilvl="5" w:tplc="F5964238">
      <w:numFmt w:val="bullet"/>
      <w:lvlText w:val="•"/>
      <w:lvlJc w:val="left"/>
      <w:pPr>
        <w:ind w:left="4743" w:hanging="314"/>
      </w:pPr>
      <w:rPr>
        <w:rFonts w:hint="default"/>
        <w:lang w:val="nb" w:eastAsia="en-US" w:bidi="ar-SA"/>
      </w:rPr>
    </w:lvl>
    <w:lvl w:ilvl="6" w:tplc="EA4AB33A">
      <w:numFmt w:val="bullet"/>
      <w:lvlText w:val="•"/>
      <w:lvlJc w:val="left"/>
      <w:pPr>
        <w:ind w:left="5663" w:hanging="314"/>
      </w:pPr>
      <w:rPr>
        <w:rFonts w:hint="default"/>
        <w:lang w:val="nb" w:eastAsia="en-US" w:bidi="ar-SA"/>
      </w:rPr>
    </w:lvl>
    <w:lvl w:ilvl="7" w:tplc="3104AED4">
      <w:numFmt w:val="bullet"/>
      <w:lvlText w:val="•"/>
      <w:lvlJc w:val="left"/>
      <w:pPr>
        <w:ind w:left="6584" w:hanging="314"/>
      </w:pPr>
      <w:rPr>
        <w:rFonts w:hint="default"/>
        <w:lang w:val="nb" w:eastAsia="en-US" w:bidi="ar-SA"/>
      </w:rPr>
    </w:lvl>
    <w:lvl w:ilvl="8" w:tplc="846A46FC">
      <w:numFmt w:val="bullet"/>
      <w:lvlText w:val="•"/>
      <w:lvlJc w:val="left"/>
      <w:pPr>
        <w:ind w:left="7505" w:hanging="314"/>
      </w:pPr>
      <w:rPr>
        <w:rFonts w:hint="default"/>
        <w:lang w:val="nb" w:eastAsia="en-US" w:bidi="ar-SA"/>
      </w:rPr>
    </w:lvl>
  </w:abstractNum>
  <w:abstractNum w:abstractNumId="5" w15:restartNumberingAfterBreak="0">
    <w:nsid w:val="59B4156C"/>
    <w:multiLevelType w:val="hybridMultilevel"/>
    <w:tmpl w:val="09041DE6"/>
    <w:lvl w:ilvl="0" w:tplc="5568FA06">
      <w:start w:val="1"/>
      <w:numFmt w:val="lowerLetter"/>
      <w:lvlText w:val="%1)"/>
      <w:lvlJc w:val="left"/>
      <w:pPr>
        <w:ind w:left="136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nb" w:eastAsia="en-US" w:bidi="ar-SA"/>
      </w:rPr>
    </w:lvl>
    <w:lvl w:ilvl="1" w:tplc="7CF6700C">
      <w:numFmt w:val="bullet"/>
      <w:lvlText w:val="•"/>
      <w:lvlJc w:val="left"/>
      <w:pPr>
        <w:ind w:left="1060" w:hanging="201"/>
      </w:pPr>
      <w:rPr>
        <w:rFonts w:hint="default"/>
        <w:lang w:val="nb" w:eastAsia="en-US" w:bidi="ar-SA"/>
      </w:rPr>
    </w:lvl>
    <w:lvl w:ilvl="2" w:tplc="0E5E7F60">
      <w:numFmt w:val="bullet"/>
      <w:lvlText w:val="•"/>
      <w:lvlJc w:val="left"/>
      <w:pPr>
        <w:ind w:left="1981" w:hanging="201"/>
      </w:pPr>
      <w:rPr>
        <w:rFonts w:hint="default"/>
        <w:lang w:val="nb" w:eastAsia="en-US" w:bidi="ar-SA"/>
      </w:rPr>
    </w:lvl>
    <w:lvl w:ilvl="3" w:tplc="F37EC6B2">
      <w:numFmt w:val="bullet"/>
      <w:lvlText w:val="•"/>
      <w:lvlJc w:val="left"/>
      <w:pPr>
        <w:ind w:left="2901" w:hanging="201"/>
      </w:pPr>
      <w:rPr>
        <w:rFonts w:hint="default"/>
        <w:lang w:val="nb" w:eastAsia="en-US" w:bidi="ar-SA"/>
      </w:rPr>
    </w:lvl>
    <w:lvl w:ilvl="4" w:tplc="4246D854">
      <w:numFmt w:val="bullet"/>
      <w:lvlText w:val="•"/>
      <w:lvlJc w:val="left"/>
      <w:pPr>
        <w:ind w:left="3822" w:hanging="201"/>
      </w:pPr>
      <w:rPr>
        <w:rFonts w:hint="default"/>
        <w:lang w:val="nb" w:eastAsia="en-US" w:bidi="ar-SA"/>
      </w:rPr>
    </w:lvl>
    <w:lvl w:ilvl="5" w:tplc="B118925C">
      <w:numFmt w:val="bullet"/>
      <w:lvlText w:val="•"/>
      <w:lvlJc w:val="left"/>
      <w:pPr>
        <w:ind w:left="4743" w:hanging="201"/>
      </w:pPr>
      <w:rPr>
        <w:rFonts w:hint="default"/>
        <w:lang w:val="nb" w:eastAsia="en-US" w:bidi="ar-SA"/>
      </w:rPr>
    </w:lvl>
    <w:lvl w:ilvl="6" w:tplc="565C58F2">
      <w:numFmt w:val="bullet"/>
      <w:lvlText w:val="•"/>
      <w:lvlJc w:val="left"/>
      <w:pPr>
        <w:ind w:left="5663" w:hanging="201"/>
      </w:pPr>
      <w:rPr>
        <w:rFonts w:hint="default"/>
        <w:lang w:val="nb" w:eastAsia="en-US" w:bidi="ar-SA"/>
      </w:rPr>
    </w:lvl>
    <w:lvl w:ilvl="7" w:tplc="95126FB8">
      <w:numFmt w:val="bullet"/>
      <w:lvlText w:val="•"/>
      <w:lvlJc w:val="left"/>
      <w:pPr>
        <w:ind w:left="6584" w:hanging="201"/>
      </w:pPr>
      <w:rPr>
        <w:rFonts w:hint="default"/>
        <w:lang w:val="nb" w:eastAsia="en-US" w:bidi="ar-SA"/>
      </w:rPr>
    </w:lvl>
    <w:lvl w:ilvl="8" w:tplc="7434869E">
      <w:numFmt w:val="bullet"/>
      <w:lvlText w:val="•"/>
      <w:lvlJc w:val="left"/>
      <w:pPr>
        <w:ind w:left="7505" w:hanging="201"/>
      </w:pPr>
      <w:rPr>
        <w:rFonts w:hint="default"/>
        <w:lang w:val="nb" w:eastAsia="en-US" w:bidi="ar-SA"/>
      </w:rPr>
    </w:lvl>
  </w:abstractNum>
  <w:abstractNum w:abstractNumId="6" w15:restartNumberingAfterBreak="0">
    <w:nsid w:val="6E0E5621"/>
    <w:multiLevelType w:val="hybridMultilevel"/>
    <w:tmpl w:val="F6385B7E"/>
    <w:lvl w:ilvl="0" w:tplc="63320850">
      <w:start w:val="1"/>
      <w:numFmt w:val="lowerLetter"/>
      <w:lvlText w:val="%1)"/>
      <w:lvlJc w:val="left"/>
      <w:pPr>
        <w:ind w:left="38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nb" w:eastAsia="en-US" w:bidi="ar-SA"/>
      </w:rPr>
    </w:lvl>
    <w:lvl w:ilvl="1" w:tplc="2398D660">
      <w:numFmt w:val="bullet"/>
      <w:lvlText w:val="•"/>
      <w:lvlJc w:val="left"/>
      <w:pPr>
        <w:ind w:left="1276" w:hanging="245"/>
      </w:pPr>
      <w:rPr>
        <w:rFonts w:hint="default"/>
        <w:lang w:val="nb" w:eastAsia="en-US" w:bidi="ar-SA"/>
      </w:rPr>
    </w:lvl>
    <w:lvl w:ilvl="2" w:tplc="B6B25E6E">
      <w:numFmt w:val="bullet"/>
      <w:lvlText w:val="•"/>
      <w:lvlJc w:val="left"/>
      <w:pPr>
        <w:ind w:left="2173" w:hanging="245"/>
      </w:pPr>
      <w:rPr>
        <w:rFonts w:hint="default"/>
        <w:lang w:val="nb" w:eastAsia="en-US" w:bidi="ar-SA"/>
      </w:rPr>
    </w:lvl>
    <w:lvl w:ilvl="3" w:tplc="2D545E26">
      <w:numFmt w:val="bullet"/>
      <w:lvlText w:val="•"/>
      <w:lvlJc w:val="left"/>
      <w:pPr>
        <w:ind w:left="3069" w:hanging="245"/>
      </w:pPr>
      <w:rPr>
        <w:rFonts w:hint="default"/>
        <w:lang w:val="nb" w:eastAsia="en-US" w:bidi="ar-SA"/>
      </w:rPr>
    </w:lvl>
    <w:lvl w:ilvl="4" w:tplc="30AECEAC">
      <w:numFmt w:val="bullet"/>
      <w:lvlText w:val="•"/>
      <w:lvlJc w:val="left"/>
      <w:pPr>
        <w:ind w:left="3966" w:hanging="245"/>
      </w:pPr>
      <w:rPr>
        <w:rFonts w:hint="default"/>
        <w:lang w:val="nb" w:eastAsia="en-US" w:bidi="ar-SA"/>
      </w:rPr>
    </w:lvl>
    <w:lvl w:ilvl="5" w:tplc="2724E038">
      <w:numFmt w:val="bullet"/>
      <w:lvlText w:val="•"/>
      <w:lvlJc w:val="left"/>
      <w:pPr>
        <w:ind w:left="4863" w:hanging="245"/>
      </w:pPr>
      <w:rPr>
        <w:rFonts w:hint="default"/>
        <w:lang w:val="nb" w:eastAsia="en-US" w:bidi="ar-SA"/>
      </w:rPr>
    </w:lvl>
    <w:lvl w:ilvl="6" w:tplc="7D385DDC">
      <w:numFmt w:val="bullet"/>
      <w:lvlText w:val="•"/>
      <w:lvlJc w:val="left"/>
      <w:pPr>
        <w:ind w:left="5759" w:hanging="245"/>
      </w:pPr>
      <w:rPr>
        <w:rFonts w:hint="default"/>
        <w:lang w:val="nb" w:eastAsia="en-US" w:bidi="ar-SA"/>
      </w:rPr>
    </w:lvl>
    <w:lvl w:ilvl="7" w:tplc="4524F21E">
      <w:numFmt w:val="bullet"/>
      <w:lvlText w:val="•"/>
      <w:lvlJc w:val="left"/>
      <w:pPr>
        <w:ind w:left="6656" w:hanging="245"/>
      </w:pPr>
      <w:rPr>
        <w:rFonts w:hint="default"/>
        <w:lang w:val="nb" w:eastAsia="en-US" w:bidi="ar-SA"/>
      </w:rPr>
    </w:lvl>
    <w:lvl w:ilvl="8" w:tplc="0D445B0C">
      <w:numFmt w:val="bullet"/>
      <w:lvlText w:val="•"/>
      <w:lvlJc w:val="left"/>
      <w:pPr>
        <w:ind w:left="7553" w:hanging="245"/>
      </w:pPr>
      <w:rPr>
        <w:rFonts w:hint="default"/>
        <w:lang w:val="nb" w:eastAsia="en-US" w:bidi="ar-SA"/>
      </w:rPr>
    </w:lvl>
  </w:abstractNum>
  <w:abstractNum w:abstractNumId="7" w15:restartNumberingAfterBreak="0">
    <w:nsid w:val="6F6B1971"/>
    <w:multiLevelType w:val="hybridMultilevel"/>
    <w:tmpl w:val="769E029C"/>
    <w:lvl w:ilvl="0" w:tplc="893A2100">
      <w:start w:val="1"/>
      <w:numFmt w:val="lowerLetter"/>
      <w:lvlText w:val="%1)"/>
      <w:lvlJc w:val="left"/>
      <w:pPr>
        <w:ind w:left="376" w:hanging="2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nb" w:eastAsia="en-US" w:bidi="ar-SA"/>
      </w:rPr>
    </w:lvl>
    <w:lvl w:ilvl="1" w:tplc="683A132C">
      <w:numFmt w:val="bullet"/>
      <w:lvlText w:val="•"/>
      <w:lvlJc w:val="left"/>
      <w:pPr>
        <w:ind w:left="1276" w:hanging="240"/>
      </w:pPr>
      <w:rPr>
        <w:rFonts w:hint="default"/>
        <w:lang w:val="nb" w:eastAsia="en-US" w:bidi="ar-SA"/>
      </w:rPr>
    </w:lvl>
    <w:lvl w:ilvl="2" w:tplc="FF8089EC">
      <w:numFmt w:val="bullet"/>
      <w:lvlText w:val="•"/>
      <w:lvlJc w:val="left"/>
      <w:pPr>
        <w:ind w:left="2173" w:hanging="240"/>
      </w:pPr>
      <w:rPr>
        <w:rFonts w:hint="default"/>
        <w:lang w:val="nb" w:eastAsia="en-US" w:bidi="ar-SA"/>
      </w:rPr>
    </w:lvl>
    <w:lvl w:ilvl="3" w:tplc="8E98F908">
      <w:numFmt w:val="bullet"/>
      <w:lvlText w:val="•"/>
      <w:lvlJc w:val="left"/>
      <w:pPr>
        <w:ind w:left="3069" w:hanging="240"/>
      </w:pPr>
      <w:rPr>
        <w:rFonts w:hint="default"/>
        <w:lang w:val="nb" w:eastAsia="en-US" w:bidi="ar-SA"/>
      </w:rPr>
    </w:lvl>
    <w:lvl w:ilvl="4" w:tplc="5128D49A">
      <w:numFmt w:val="bullet"/>
      <w:lvlText w:val="•"/>
      <w:lvlJc w:val="left"/>
      <w:pPr>
        <w:ind w:left="3966" w:hanging="240"/>
      </w:pPr>
      <w:rPr>
        <w:rFonts w:hint="default"/>
        <w:lang w:val="nb" w:eastAsia="en-US" w:bidi="ar-SA"/>
      </w:rPr>
    </w:lvl>
    <w:lvl w:ilvl="5" w:tplc="C2C48990">
      <w:numFmt w:val="bullet"/>
      <w:lvlText w:val="•"/>
      <w:lvlJc w:val="left"/>
      <w:pPr>
        <w:ind w:left="4863" w:hanging="240"/>
      </w:pPr>
      <w:rPr>
        <w:rFonts w:hint="default"/>
        <w:lang w:val="nb" w:eastAsia="en-US" w:bidi="ar-SA"/>
      </w:rPr>
    </w:lvl>
    <w:lvl w:ilvl="6" w:tplc="E524327E">
      <w:numFmt w:val="bullet"/>
      <w:lvlText w:val="•"/>
      <w:lvlJc w:val="left"/>
      <w:pPr>
        <w:ind w:left="5759" w:hanging="240"/>
      </w:pPr>
      <w:rPr>
        <w:rFonts w:hint="default"/>
        <w:lang w:val="nb" w:eastAsia="en-US" w:bidi="ar-SA"/>
      </w:rPr>
    </w:lvl>
    <w:lvl w:ilvl="7" w:tplc="5BEE3404">
      <w:numFmt w:val="bullet"/>
      <w:lvlText w:val="•"/>
      <w:lvlJc w:val="left"/>
      <w:pPr>
        <w:ind w:left="6656" w:hanging="240"/>
      </w:pPr>
      <w:rPr>
        <w:rFonts w:hint="default"/>
        <w:lang w:val="nb" w:eastAsia="en-US" w:bidi="ar-SA"/>
      </w:rPr>
    </w:lvl>
    <w:lvl w:ilvl="8" w:tplc="F6F24EFC">
      <w:numFmt w:val="bullet"/>
      <w:lvlText w:val="•"/>
      <w:lvlJc w:val="left"/>
      <w:pPr>
        <w:ind w:left="7553" w:hanging="240"/>
      </w:pPr>
      <w:rPr>
        <w:rFonts w:hint="default"/>
        <w:lang w:val="nb" w:eastAsia="en-US" w:bidi="ar-SA"/>
      </w:rPr>
    </w:lvl>
  </w:abstractNum>
  <w:abstractNum w:abstractNumId="8" w15:restartNumberingAfterBreak="0">
    <w:nsid w:val="72AA38A7"/>
    <w:multiLevelType w:val="hybridMultilevel"/>
    <w:tmpl w:val="16422C96"/>
    <w:lvl w:ilvl="0" w:tplc="99BC260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3D1C"/>
    <w:multiLevelType w:val="hybridMultilevel"/>
    <w:tmpl w:val="292E3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252D"/>
    <w:multiLevelType w:val="hybridMultilevel"/>
    <w:tmpl w:val="D7FC7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6B8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56"/>
    <w:rsid w:val="00003E5A"/>
    <w:rsid w:val="00003F53"/>
    <w:rsid w:val="00010F32"/>
    <w:rsid w:val="00026A51"/>
    <w:rsid w:val="00026D18"/>
    <w:rsid w:val="0004288E"/>
    <w:rsid w:val="000617A6"/>
    <w:rsid w:val="000672AE"/>
    <w:rsid w:val="00091B4D"/>
    <w:rsid w:val="000E0372"/>
    <w:rsid w:val="000F4DCB"/>
    <w:rsid w:val="001271CC"/>
    <w:rsid w:val="00136E05"/>
    <w:rsid w:val="001754EC"/>
    <w:rsid w:val="001843EF"/>
    <w:rsid w:val="00193C11"/>
    <w:rsid w:val="00193E79"/>
    <w:rsid w:val="001C21DF"/>
    <w:rsid w:val="001F20E7"/>
    <w:rsid w:val="00235C36"/>
    <w:rsid w:val="002479EA"/>
    <w:rsid w:val="00291E5E"/>
    <w:rsid w:val="00296949"/>
    <w:rsid w:val="002A6032"/>
    <w:rsid w:val="002C1302"/>
    <w:rsid w:val="002D46DC"/>
    <w:rsid w:val="002F125D"/>
    <w:rsid w:val="002F35DC"/>
    <w:rsid w:val="00312C71"/>
    <w:rsid w:val="003164BE"/>
    <w:rsid w:val="003476B7"/>
    <w:rsid w:val="003476FF"/>
    <w:rsid w:val="00360DC3"/>
    <w:rsid w:val="00364A92"/>
    <w:rsid w:val="003913C0"/>
    <w:rsid w:val="003921BF"/>
    <w:rsid w:val="00396A80"/>
    <w:rsid w:val="00397FFB"/>
    <w:rsid w:val="003A02AB"/>
    <w:rsid w:val="003A33BF"/>
    <w:rsid w:val="003A53BF"/>
    <w:rsid w:val="003B20DA"/>
    <w:rsid w:val="003D5226"/>
    <w:rsid w:val="003F520C"/>
    <w:rsid w:val="0042098F"/>
    <w:rsid w:val="00460547"/>
    <w:rsid w:val="00464703"/>
    <w:rsid w:val="004A48C1"/>
    <w:rsid w:val="004D2086"/>
    <w:rsid w:val="00530E8B"/>
    <w:rsid w:val="00534617"/>
    <w:rsid w:val="00543F34"/>
    <w:rsid w:val="00590C16"/>
    <w:rsid w:val="005A4010"/>
    <w:rsid w:val="005E774E"/>
    <w:rsid w:val="005F78FD"/>
    <w:rsid w:val="00602DC6"/>
    <w:rsid w:val="00617B1F"/>
    <w:rsid w:val="00630F16"/>
    <w:rsid w:val="0064656E"/>
    <w:rsid w:val="00685266"/>
    <w:rsid w:val="00685683"/>
    <w:rsid w:val="006D08E4"/>
    <w:rsid w:val="007217ED"/>
    <w:rsid w:val="00724401"/>
    <w:rsid w:val="00740DEF"/>
    <w:rsid w:val="0074231D"/>
    <w:rsid w:val="007447EA"/>
    <w:rsid w:val="00774B18"/>
    <w:rsid w:val="00794B04"/>
    <w:rsid w:val="00810AAC"/>
    <w:rsid w:val="008143C8"/>
    <w:rsid w:val="00821859"/>
    <w:rsid w:val="00823426"/>
    <w:rsid w:val="0083207B"/>
    <w:rsid w:val="00853B9F"/>
    <w:rsid w:val="008703B3"/>
    <w:rsid w:val="008B4806"/>
    <w:rsid w:val="008C0BF3"/>
    <w:rsid w:val="00970B28"/>
    <w:rsid w:val="00990FD4"/>
    <w:rsid w:val="009B2F60"/>
    <w:rsid w:val="00A05176"/>
    <w:rsid w:val="00A7318E"/>
    <w:rsid w:val="00A801F8"/>
    <w:rsid w:val="00A90456"/>
    <w:rsid w:val="00AC78D8"/>
    <w:rsid w:val="00AD38D2"/>
    <w:rsid w:val="00B221B7"/>
    <w:rsid w:val="00B2310E"/>
    <w:rsid w:val="00B23E90"/>
    <w:rsid w:val="00B327E8"/>
    <w:rsid w:val="00B8618F"/>
    <w:rsid w:val="00B94AA2"/>
    <w:rsid w:val="00BB53F5"/>
    <w:rsid w:val="00BC00DE"/>
    <w:rsid w:val="00BE4D25"/>
    <w:rsid w:val="00C06974"/>
    <w:rsid w:val="00C2496C"/>
    <w:rsid w:val="00C5516E"/>
    <w:rsid w:val="00C76197"/>
    <w:rsid w:val="00CA1ABF"/>
    <w:rsid w:val="00CC17E7"/>
    <w:rsid w:val="00CD4DE7"/>
    <w:rsid w:val="00CD578D"/>
    <w:rsid w:val="00CD59A2"/>
    <w:rsid w:val="00CD6F91"/>
    <w:rsid w:val="00CD73D8"/>
    <w:rsid w:val="00CE3C03"/>
    <w:rsid w:val="00D319C3"/>
    <w:rsid w:val="00D536B8"/>
    <w:rsid w:val="00D7367C"/>
    <w:rsid w:val="00D77989"/>
    <w:rsid w:val="00D97185"/>
    <w:rsid w:val="00DC31F3"/>
    <w:rsid w:val="00DD1CB7"/>
    <w:rsid w:val="00DF4841"/>
    <w:rsid w:val="00DF498D"/>
    <w:rsid w:val="00E0333D"/>
    <w:rsid w:val="00E2075A"/>
    <w:rsid w:val="00E52567"/>
    <w:rsid w:val="00E67AA2"/>
    <w:rsid w:val="00E95730"/>
    <w:rsid w:val="00E96A86"/>
    <w:rsid w:val="00EA4A45"/>
    <w:rsid w:val="00EA7F50"/>
    <w:rsid w:val="00EB5D9D"/>
    <w:rsid w:val="00ED1DA9"/>
    <w:rsid w:val="00EE19C6"/>
    <w:rsid w:val="00EF5FEF"/>
    <w:rsid w:val="00F04A5B"/>
    <w:rsid w:val="00F10666"/>
    <w:rsid w:val="00F15757"/>
    <w:rsid w:val="00F405C7"/>
    <w:rsid w:val="00F42F08"/>
    <w:rsid w:val="00F71F68"/>
    <w:rsid w:val="00F76624"/>
    <w:rsid w:val="00FB032B"/>
    <w:rsid w:val="00FB76A3"/>
    <w:rsid w:val="00FC0947"/>
    <w:rsid w:val="00FE2486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A79C3"/>
  <w15:chartTrackingRefBased/>
  <w15:docId w15:val="{1A11CE6E-BBB3-45A4-9622-CE28191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A90456"/>
    <w:pPr>
      <w:ind w:left="13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0456"/>
    <w:rPr>
      <w:rFonts w:ascii="Times New Roman" w:eastAsia="Times New Roman" w:hAnsi="Times New Roman" w:cs="Times New Roman"/>
      <w:b/>
      <w:bCs/>
      <w:sz w:val="24"/>
      <w:szCs w:val="24"/>
      <w:lang w:val="nb"/>
    </w:rPr>
  </w:style>
  <w:style w:type="paragraph" w:styleId="Brdtekst">
    <w:name w:val="Body Text"/>
    <w:basedOn w:val="Normal"/>
    <w:link w:val="BrdtekstTegn"/>
    <w:uiPriority w:val="1"/>
    <w:qFormat/>
    <w:rsid w:val="00A90456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A90456"/>
    <w:rPr>
      <w:rFonts w:ascii="Times New Roman" w:eastAsia="Times New Roman" w:hAnsi="Times New Roman" w:cs="Times New Roman"/>
      <w:sz w:val="24"/>
      <w:szCs w:val="24"/>
      <w:lang w:val="nb"/>
    </w:rPr>
  </w:style>
  <w:style w:type="paragraph" w:styleId="Tittel">
    <w:name w:val="Title"/>
    <w:basedOn w:val="Normal"/>
    <w:link w:val="TittelTegn"/>
    <w:uiPriority w:val="10"/>
    <w:qFormat/>
    <w:rsid w:val="00A90456"/>
    <w:pPr>
      <w:spacing w:before="19"/>
      <w:ind w:left="498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A90456"/>
    <w:rPr>
      <w:rFonts w:ascii="Calibri" w:eastAsia="Calibri" w:hAnsi="Calibri" w:cs="Calibri"/>
      <w:b/>
      <w:bCs/>
      <w:sz w:val="48"/>
      <w:szCs w:val="48"/>
      <w:lang w:val="nb"/>
    </w:rPr>
  </w:style>
  <w:style w:type="paragraph" w:styleId="Listeavsnitt">
    <w:name w:val="List Paragraph"/>
    <w:basedOn w:val="Normal"/>
    <w:uiPriority w:val="34"/>
    <w:qFormat/>
    <w:rsid w:val="00A90456"/>
    <w:pPr>
      <w:ind w:left="136"/>
    </w:pPr>
  </w:style>
  <w:style w:type="character" w:styleId="Hyperkobling">
    <w:name w:val="Hyperlink"/>
    <w:basedOn w:val="Standardskriftforavsnitt"/>
    <w:uiPriority w:val="99"/>
    <w:semiHidden/>
    <w:unhideWhenUsed/>
    <w:rsid w:val="002F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idrettsforbundet.no%2Fcontentassets%2Fb4b0cf67d7ff47a6a41584266e763788%2Fendring-i-lovnorm-for-idrettskretser-.pdf&amp;data=04%7C01%7CKjellBjarne.Helland%40idrettsforbundet.no%7C219745b0218d44913daf08d9da69d51f%7C5ca933991184430d88a8107721ef7b66%7C0%7C0%7C637780970340783752%7CUnknown%7CTWFpbGZsb3d8eyJWIjoiMC4wLjAwMDAiLCJQIjoiV2luMzIiLCJBTiI6Ik1haWwiLCJXVCI6Mn0%3D%7C3000&amp;sdata=G7vcC2zWACREFiSsA23cCasiIewxdcrJFl7xJ1nnm4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434B-E56E-4176-99C9-79B5DA56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1693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Sak 79/2020-2022 Protokoller </vt:lpstr>
      <vt:lpstr>Sak 80/2020-2022 Referat og orienteringssaker   </vt:lpstr>
      <vt:lpstr>Sak 81/2020-2022   Innkalling Idrettskretsting 2022</vt:lpstr>
      <vt:lpstr>Sak 82/2020-2022   Idrettsgalla 2022 - fullmakter</vt:lpstr>
      <vt:lpstr>Sak 83/2020-2022   Bærekraftsmål</vt:lpstr>
      <vt:lpstr>Sak 84/2020-2022   Endring – Lov for Trøndelag idrettskrets</vt:lpstr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Helland, Kjell Bjarne</dc:creator>
  <cp:keywords/>
  <dc:description/>
  <cp:lastModifiedBy>Helland, Kjell Bjarne</cp:lastModifiedBy>
  <cp:revision>6</cp:revision>
  <cp:lastPrinted>2021-09-02T09:21:00Z</cp:lastPrinted>
  <dcterms:created xsi:type="dcterms:W3CDTF">2022-01-24T14:30:00Z</dcterms:created>
  <dcterms:modified xsi:type="dcterms:W3CDTF">2022-02-15T09:14:00Z</dcterms:modified>
</cp:coreProperties>
</file>