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97C7B" w14:textId="156BD30D" w:rsidR="009B05DB" w:rsidRPr="009B05DB" w:rsidRDefault="008C3933">
      <w:r w:rsidRPr="00EF1722">
        <w:rPr>
          <w:b/>
          <w:sz w:val="28"/>
          <w:szCs w:val="28"/>
        </w:rPr>
        <w:t>Forskrift om navn på idrettslag</w:t>
      </w:r>
      <w:r w:rsidR="009B05DB">
        <w:rPr>
          <w:b/>
          <w:sz w:val="28"/>
          <w:szCs w:val="28"/>
        </w:rPr>
        <w:br/>
      </w:r>
      <w:r w:rsidR="009B05DB" w:rsidRPr="009B05DB">
        <w:t xml:space="preserve">Vedtatt av Idrettsstyret [dato]. </w:t>
      </w:r>
    </w:p>
    <w:p w14:paraId="0A83B28F" w14:textId="77777777" w:rsidR="009B05DB" w:rsidRPr="009B05DB" w:rsidRDefault="009B05DB">
      <w:pPr>
        <w:rPr>
          <w:b/>
        </w:rPr>
      </w:pPr>
    </w:p>
    <w:p w14:paraId="79F05DB1" w14:textId="4AC0CC30" w:rsidR="008C3933" w:rsidRDefault="008C3933" w:rsidP="007C2ABD">
      <w:pPr>
        <w:ind w:left="705" w:hanging="705"/>
        <w:rPr>
          <w:szCs w:val="20"/>
          <w:u w:val="single"/>
        </w:rPr>
      </w:pPr>
      <w:r w:rsidRPr="004E03E0">
        <w:rPr>
          <w:b/>
        </w:rPr>
        <w:t>§ 1</w:t>
      </w:r>
      <w:r>
        <w:t xml:space="preserve">.  </w:t>
      </w:r>
      <w:r w:rsidR="007C2ABD">
        <w:tab/>
      </w:r>
      <w:r>
        <w:t xml:space="preserve">Idrettslag som er medlem i NIF </w:t>
      </w:r>
      <w:r w:rsidR="009D58F4">
        <w:t xml:space="preserve">kan ikke </w:t>
      </w:r>
      <w:r w:rsidRPr="00A82CBF">
        <w:rPr>
          <w:szCs w:val="20"/>
        </w:rPr>
        <w:t xml:space="preserve">ha et navn </w:t>
      </w:r>
      <w:r w:rsidRPr="008C3933">
        <w:rPr>
          <w:szCs w:val="20"/>
        </w:rPr>
        <w:t>som</w:t>
      </w:r>
      <w:r>
        <w:rPr>
          <w:szCs w:val="20"/>
        </w:rPr>
        <w:t xml:space="preserve"> </w:t>
      </w:r>
      <w:r w:rsidRPr="008C3933">
        <w:rPr>
          <w:szCs w:val="20"/>
        </w:rPr>
        <w:t xml:space="preserve">kan forveksles med </w:t>
      </w:r>
      <w:r w:rsidR="00395D82">
        <w:rPr>
          <w:szCs w:val="20"/>
        </w:rPr>
        <w:t xml:space="preserve">navn på </w:t>
      </w:r>
      <w:r w:rsidRPr="008C3933">
        <w:rPr>
          <w:szCs w:val="20"/>
        </w:rPr>
        <w:t>annet idrettslag, juridisk person</w:t>
      </w:r>
      <w:r w:rsidR="00C75AD8">
        <w:rPr>
          <w:szCs w:val="20"/>
        </w:rPr>
        <w:t>,</w:t>
      </w:r>
      <w:r w:rsidRPr="008C3933">
        <w:rPr>
          <w:szCs w:val="20"/>
        </w:rPr>
        <w:t xml:space="preserve"> produkt/tjeneste, eller</w:t>
      </w:r>
      <w:r w:rsidR="00A2722A">
        <w:rPr>
          <w:szCs w:val="20"/>
        </w:rPr>
        <w:t xml:space="preserve"> som</w:t>
      </w:r>
      <w:r w:rsidRPr="008C3933">
        <w:rPr>
          <w:szCs w:val="20"/>
        </w:rPr>
        <w:t xml:space="preserve"> på annen måte er uegnet.</w:t>
      </w:r>
    </w:p>
    <w:p w14:paraId="15474BC2" w14:textId="274B9B43" w:rsidR="008C3933" w:rsidRDefault="008C3933">
      <w:pPr>
        <w:rPr>
          <w:szCs w:val="20"/>
        </w:rPr>
      </w:pPr>
      <w:r w:rsidRPr="004E03E0">
        <w:rPr>
          <w:b/>
          <w:szCs w:val="20"/>
        </w:rPr>
        <w:t>§ 2.</w:t>
      </w:r>
      <w:r w:rsidRPr="008C3933">
        <w:rPr>
          <w:szCs w:val="20"/>
        </w:rPr>
        <w:t xml:space="preserve"> </w:t>
      </w:r>
      <w:r w:rsidR="007C2ABD">
        <w:rPr>
          <w:szCs w:val="20"/>
        </w:rPr>
        <w:tab/>
      </w:r>
      <w:r w:rsidR="00EA517F">
        <w:rPr>
          <w:szCs w:val="20"/>
        </w:rPr>
        <w:t>Før godkjenning av navn</w:t>
      </w:r>
      <w:r w:rsidR="008D711B">
        <w:rPr>
          <w:szCs w:val="20"/>
        </w:rPr>
        <w:t xml:space="preserve"> skal idrettskretsen innhente </w:t>
      </w:r>
      <w:r w:rsidR="009B6A5B">
        <w:rPr>
          <w:szCs w:val="20"/>
        </w:rPr>
        <w:t>uttalelse</w:t>
      </w:r>
      <w:r w:rsidR="008D711B">
        <w:rPr>
          <w:szCs w:val="20"/>
        </w:rPr>
        <w:t xml:space="preserve"> fra </w:t>
      </w:r>
      <w:r w:rsidR="00845A73">
        <w:rPr>
          <w:szCs w:val="20"/>
        </w:rPr>
        <w:t xml:space="preserve">Idrettsstyret. </w:t>
      </w:r>
    </w:p>
    <w:p w14:paraId="7D05677E" w14:textId="0DF5AE02" w:rsidR="00A2722A" w:rsidRPr="002169CF" w:rsidRDefault="002169CF">
      <w:pPr>
        <w:rPr>
          <w:b/>
          <w:szCs w:val="20"/>
        </w:rPr>
      </w:pPr>
      <w:r w:rsidRPr="002169CF">
        <w:rPr>
          <w:b/>
          <w:szCs w:val="20"/>
        </w:rPr>
        <w:t xml:space="preserve">Begrunnelse for endring av forskriften: </w:t>
      </w:r>
    </w:p>
    <w:p w14:paraId="34F8DCD7" w14:textId="42AA1057" w:rsidR="003F32D3" w:rsidRDefault="009E293A">
      <w:r>
        <w:t xml:space="preserve">Etter NIFs lov § 10-1 (2) skal idrettslag ha et navn som er i samsvar med forskrift gitt av Idrettsstyret. </w:t>
      </w:r>
      <w:r w:rsidR="00265C1F">
        <w:t>Dagens bestemmelser i f</w:t>
      </w:r>
      <w:r w:rsidR="00265C1F" w:rsidRPr="00A82CBF">
        <w:t>orskrift om navn på idrettslag</w:t>
      </w:r>
      <w:r w:rsidR="004A5E22">
        <w:t xml:space="preserve"> ble vedtatt i 2003</w:t>
      </w:r>
      <w:r w:rsidR="00AE4636">
        <w:t xml:space="preserve">. </w:t>
      </w:r>
      <w:r w:rsidR="009C065F">
        <w:t xml:space="preserve">Bestemmelsens </w:t>
      </w:r>
      <w:r w:rsidR="004A5E22">
        <w:t>ordlyd</w:t>
      </w:r>
      <w:r w:rsidR="00265C1F" w:rsidRPr="00A82CBF">
        <w:t xml:space="preserve"> </w:t>
      </w:r>
      <w:r w:rsidR="001D354B">
        <w:t xml:space="preserve">foreslås </w:t>
      </w:r>
      <w:r w:rsidR="00265C1F">
        <w:t>endre</w:t>
      </w:r>
      <w:r w:rsidR="001D354B">
        <w:t>t</w:t>
      </w:r>
      <w:r w:rsidR="00265C1F">
        <w:t xml:space="preserve"> og e</w:t>
      </w:r>
      <w:r w:rsidR="00265C1F" w:rsidRPr="00A82CBF">
        <w:t>rstatte</w:t>
      </w:r>
      <w:r w:rsidR="001D354B">
        <w:t xml:space="preserve">t </w:t>
      </w:r>
      <w:r w:rsidR="00265C1F" w:rsidRPr="00A82CBF">
        <w:t>med en enklere ordlyd.</w:t>
      </w:r>
      <w:r w:rsidR="00803A5D">
        <w:t xml:space="preserve"> </w:t>
      </w:r>
    </w:p>
    <w:p w14:paraId="5F9D1EB9" w14:textId="1B2AACC7" w:rsidR="00803A5D" w:rsidRDefault="00675166" w:rsidP="009D58F4">
      <w:r>
        <w:t>Etter NIFs lov § 10-1 (3)</w:t>
      </w:r>
      <w:r w:rsidR="00803A5D">
        <w:t xml:space="preserve"> er det</w:t>
      </w:r>
      <w:r w:rsidR="000640C7">
        <w:t xml:space="preserve"> idrettskretsene </w:t>
      </w:r>
      <w:r w:rsidR="000E2EB0">
        <w:t xml:space="preserve">som </w:t>
      </w:r>
      <w:r w:rsidR="000E2EB0" w:rsidRPr="000E2EB0">
        <w:t xml:space="preserve">treffer avgjørelse om opptak </w:t>
      </w:r>
      <w:r w:rsidR="000E2EB0">
        <w:t xml:space="preserve">av idrettslag </w:t>
      </w:r>
      <w:r w:rsidR="000E2EB0" w:rsidRPr="000E2EB0">
        <w:t>og godkjenning av nav</w:t>
      </w:r>
      <w:r w:rsidR="000E2EB0">
        <w:t>n</w:t>
      </w:r>
      <w:r w:rsidR="0066016E">
        <w:t xml:space="preserve">, og etter samme bestemmelse kan </w:t>
      </w:r>
      <w:r w:rsidR="00803A5D" w:rsidRPr="00803A5D">
        <w:t>Idrettsstyret gi forskrift om kretsens opptak</w:t>
      </w:r>
      <w:r w:rsidR="00791B30">
        <w:t>.</w:t>
      </w:r>
      <w:r w:rsidR="00803A5D" w:rsidRPr="00803A5D">
        <w:t xml:space="preserve"> </w:t>
      </w:r>
    </w:p>
    <w:p w14:paraId="05644AB4" w14:textId="77777777" w:rsidR="00CB5611" w:rsidRDefault="00C25EEE" w:rsidP="00CB5611">
      <w:r>
        <w:t xml:space="preserve">Det </w:t>
      </w:r>
      <w:r w:rsidR="00350443">
        <w:t xml:space="preserve">foreslås at </w:t>
      </w:r>
      <w:r w:rsidR="009B6A5B">
        <w:t xml:space="preserve">idrettskretsene før godkjenning </w:t>
      </w:r>
      <w:r w:rsidR="00D36C5A">
        <w:t xml:space="preserve">av nye navn, eller navneendringer, </w:t>
      </w:r>
      <w:r w:rsidR="009B6A5B">
        <w:t xml:space="preserve">sender navneforslaget til </w:t>
      </w:r>
      <w:r w:rsidR="00845A73">
        <w:t>Idrettsstyret</w:t>
      </w:r>
      <w:r w:rsidR="009B6A5B">
        <w:t xml:space="preserve"> for uttalelse. </w:t>
      </w:r>
      <w:r w:rsidR="00CB5611">
        <w:t xml:space="preserve">Formålet er å sikre en enhetlig navnepraksis i </w:t>
      </w:r>
      <w:commentRangeStart w:id="0"/>
      <w:r w:rsidR="00CB5611">
        <w:t>organisasjonen</w:t>
      </w:r>
      <w:commentRangeEnd w:id="0"/>
      <w:r w:rsidR="00CB5611">
        <w:rPr>
          <w:rStyle w:val="Merknadsreferanse"/>
        </w:rPr>
        <w:commentReference w:id="0"/>
      </w:r>
      <w:r w:rsidR="00CB5611">
        <w:t xml:space="preserve">. </w:t>
      </w:r>
    </w:p>
    <w:p w14:paraId="2521456A" w14:textId="7C94112E" w:rsidR="002169CF" w:rsidRDefault="002169CF"/>
    <w:p w14:paraId="699C1021" w14:textId="2323BD53" w:rsidR="004A5E22" w:rsidRDefault="004A5E22"/>
    <w:p w14:paraId="2D22CBE1" w14:textId="77777777" w:rsidR="004A5E22" w:rsidRDefault="004A5E22">
      <w:pPr>
        <w:rPr>
          <w:szCs w:val="20"/>
        </w:rPr>
      </w:pPr>
    </w:p>
    <w:p w14:paraId="688E7781" w14:textId="77777777" w:rsidR="002169CF" w:rsidRDefault="002169CF">
      <w:pPr>
        <w:rPr>
          <w:szCs w:val="20"/>
        </w:rPr>
      </w:pPr>
    </w:p>
    <w:p w14:paraId="536050DF" w14:textId="77777777" w:rsidR="008C3933" w:rsidRDefault="008C3933"/>
    <w:p w14:paraId="310B5DD8" w14:textId="77777777" w:rsidR="008C3933" w:rsidRDefault="008C3933"/>
    <w:sectPr w:rsidR="008C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hune, Henriette Hillestad" w:date="2019-09-17T12:50:00Z" w:initials="THH">
    <w:p w14:paraId="245B26F5" w14:textId="51B14BD2" w:rsidR="00CB5611" w:rsidRDefault="00CB5611" w:rsidP="00CB5611">
      <w:r>
        <w:rPr>
          <w:rStyle w:val="Merknadsreferanse"/>
        </w:rPr>
        <w:annotationRef/>
      </w:r>
      <w:r>
        <w:t xml:space="preserve">Det vil samtidig bli foreslått for Idrettsstyret at myndigheten delegeres </w:t>
      </w:r>
      <w:r w:rsidR="00F51FD1">
        <w:t xml:space="preserve">til NIFs generalsekretær, </w:t>
      </w:r>
      <w:r>
        <w:t>og at generalsekretær</w:t>
      </w:r>
      <w:r w:rsidR="00F51FD1">
        <w:t>en</w:t>
      </w:r>
      <w:r>
        <w:t xml:space="preserve"> får i oppgave å etablerer en administrativ gruppe bestående av representanter fra NIF, særforbund og idrettskretser, som vil vurdere navnet og gi en uttalelse til idrettskretsen. </w:t>
      </w:r>
    </w:p>
    <w:p w14:paraId="2E4B1705" w14:textId="11BEF748" w:rsidR="00CB5611" w:rsidRDefault="00CB5611">
      <w:pPr>
        <w:pStyle w:val="Merknadsteks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4B17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4B1705" w16cid:durableId="212B54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une, Henriette Hillestad">
    <w15:presenceInfo w15:providerId="AD" w15:userId="S::HenrietteHillestad.Thune@idrettsforbundet.no::3d8f9f04-0339-4d36-93cf-bbe26661ad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33"/>
    <w:rsid w:val="000640C7"/>
    <w:rsid w:val="000C5121"/>
    <w:rsid w:val="000E2EB0"/>
    <w:rsid w:val="000E49B4"/>
    <w:rsid w:val="000F19B6"/>
    <w:rsid w:val="001120E5"/>
    <w:rsid w:val="00165569"/>
    <w:rsid w:val="001D354B"/>
    <w:rsid w:val="001F39F2"/>
    <w:rsid w:val="00213B21"/>
    <w:rsid w:val="002169CF"/>
    <w:rsid w:val="00265C1F"/>
    <w:rsid w:val="002B2433"/>
    <w:rsid w:val="002C4132"/>
    <w:rsid w:val="00350443"/>
    <w:rsid w:val="00395D82"/>
    <w:rsid w:val="003F32D3"/>
    <w:rsid w:val="004A1512"/>
    <w:rsid w:val="004A5E22"/>
    <w:rsid w:val="004D296A"/>
    <w:rsid w:val="004E03E0"/>
    <w:rsid w:val="004E735D"/>
    <w:rsid w:val="00585F32"/>
    <w:rsid w:val="005A466D"/>
    <w:rsid w:val="005C2AA6"/>
    <w:rsid w:val="005D5150"/>
    <w:rsid w:val="0066016E"/>
    <w:rsid w:val="00675166"/>
    <w:rsid w:val="0074191B"/>
    <w:rsid w:val="00756B7A"/>
    <w:rsid w:val="00791B30"/>
    <w:rsid w:val="007A4A58"/>
    <w:rsid w:val="007C2ABD"/>
    <w:rsid w:val="00803A5D"/>
    <w:rsid w:val="00820B3E"/>
    <w:rsid w:val="00845A73"/>
    <w:rsid w:val="008B7762"/>
    <w:rsid w:val="008C3933"/>
    <w:rsid w:val="008D711B"/>
    <w:rsid w:val="00915F81"/>
    <w:rsid w:val="00984F52"/>
    <w:rsid w:val="009A2F5A"/>
    <w:rsid w:val="009B05DB"/>
    <w:rsid w:val="009B6A5B"/>
    <w:rsid w:val="009C065F"/>
    <w:rsid w:val="009D58F4"/>
    <w:rsid w:val="009E293A"/>
    <w:rsid w:val="00A2586F"/>
    <w:rsid w:val="00A2722A"/>
    <w:rsid w:val="00A40810"/>
    <w:rsid w:val="00AE4636"/>
    <w:rsid w:val="00B22EC6"/>
    <w:rsid w:val="00B7185F"/>
    <w:rsid w:val="00B71C8B"/>
    <w:rsid w:val="00BD5BD6"/>
    <w:rsid w:val="00C25251"/>
    <w:rsid w:val="00C25EEE"/>
    <w:rsid w:val="00C75AD8"/>
    <w:rsid w:val="00CA1B15"/>
    <w:rsid w:val="00CB5611"/>
    <w:rsid w:val="00CC082D"/>
    <w:rsid w:val="00D07C66"/>
    <w:rsid w:val="00D108CE"/>
    <w:rsid w:val="00D30088"/>
    <w:rsid w:val="00D36C5A"/>
    <w:rsid w:val="00D7084A"/>
    <w:rsid w:val="00E011F2"/>
    <w:rsid w:val="00E245B0"/>
    <w:rsid w:val="00E50F4B"/>
    <w:rsid w:val="00EA517F"/>
    <w:rsid w:val="00EF1722"/>
    <w:rsid w:val="00F24202"/>
    <w:rsid w:val="00F5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0C2B"/>
  <w15:chartTrackingRefBased/>
  <w15:docId w15:val="{5AB1BAFC-4EF4-4ACE-968C-0F44521E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3933"/>
    <w:pPr>
      <w:ind w:left="720"/>
      <w:contextualSpacing/>
    </w:pPr>
  </w:style>
  <w:style w:type="paragraph" w:styleId="Ingenmellomrom">
    <w:name w:val="No Spacing"/>
    <w:uiPriority w:val="1"/>
    <w:qFormat/>
    <w:rsid w:val="00675166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5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5166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D5B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5B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5BD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5B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5B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Jordet, Tord</DisplayName>
        <AccountId>6</AccountId>
        <AccountType/>
      </UserInfo>
      <UserInfo>
        <DisplayName>Thune, Henriette Hillestad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B6F63-7794-44F1-A54C-F9BB6DA412A8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2.xml><?xml version="1.0" encoding="utf-8"?>
<ds:datastoreItem xmlns:ds="http://schemas.openxmlformats.org/officeDocument/2006/customXml" ds:itemID="{7AFE0727-5FF0-4004-B66D-D953EDC9A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1D86B-22C0-4661-A701-2E98B6024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Grønborg Christensen</dc:creator>
  <cp:keywords/>
  <dc:description/>
  <cp:lastModifiedBy>Thune, Henriette Hillestad</cp:lastModifiedBy>
  <cp:revision>2</cp:revision>
  <dcterms:created xsi:type="dcterms:W3CDTF">2019-09-17T10:54:00Z</dcterms:created>
  <dcterms:modified xsi:type="dcterms:W3CDTF">2019-09-17T10:54:00Z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