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36D4" w14:textId="57118C50" w:rsidR="00F8563D" w:rsidRPr="00CE4716" w:rsidRDefault="00F8563D" w:rsidP="00081CB0">
      <w:pPr>
        <w:spacing w:line="240" w:lineRule="auto"/>
        <w:rPr>
          <w:rFonts w:ascii="Inter" w:hAnsi="Inter"/>
          <w:color w:val="FF0000"/>
          <w:sz w:val="22"/>
          <w:szCs w:val="22"/>
        </w:rPr>
      </w:pPr>
      <w:r w:rsidRPr="00CE4716">
        <w:rPr>
          <w:rFonts w:ascii="Inter" w:hAnsi="Inter"/>
          <w:color w:val="FF0000"/>
          <w:sz w:val="22"/>
          <w:szCs w:val="22"/>
        </w:rPr>
        <w:t xml:space="preserve">Mal for tildelingsbrev fra idrettsråd til idrettslag for Ekstrainnsatsen </w:t>
      </w:r>
      <w:r w:rsidR="009B5EAB" w:rsidRPr="00CE4716">
        <w:rPr>
          <w:rFonts w:ascii="Inter" w:hAnsi="Inter"/>
          <w:color w:val="FF0000"/>
          <w:sz w:val="22"/>
          <w:szCs w:val="22"/>
        </w:rPr>
        <w:t>vår</w:t>
      </w:r>
      <w:r w:rsidRPr="00CE4716">
        <w:rPr>
          <w:rFonts w:ascii="Inter" w:hAnsi="Inter"/>
          <w:color w:val="FF0000"/>
          <w:sz w:val="22"/>
          <w:szCs w:val="22"/>
        </w:rPr>
        <w:t xml:space="preserve"> 202</w:t>
      </w:r>
      <w:r w:rsidR="009B5EAB" w:rsidRPr="00CE4716">
        <w:rPr>
          <w:rFonts w:ascii="Inter" w:hAnsi="Inter"/>
          <w:color w:val="FF0000"/>
          <w:sz w:val="22"/>
          <w:szCs w:val="22"/>
        </w:rPr>
        <w:t>6</w:t>
      </w:r>
    </w:p>
    <w:p w14:paraId="2C275A01" w14:textId="3DAD88C5" w:rsidR="00F8563D" w:rsidRPr="00CE4716" w:rsidRDefault="00F8563D" w:rsidP="00081CB0">
      <w:pPr>
        <w:spacing w:line="240" w:lineRule="auto"/>
        <w:rPr>
          <w:rFonts w:ascii="Inter" w:hAnsi="Inter"/>
          <w:color w:val="FF0000"/>
          <w:sz w:val="22"/>
          <w:szCs w:val="22"/>
        </w:rPr>
      </w:pPr>
      <w:r w:rsidRPr="00CE4716">
        <w:rPr>
          <w:rFonts w:ascii="Inter" w:hAnsi="Inter"/>
          <w:color w:val="FF0000"/>
          <w:sz w:val="22"/>
          <w:szCs w:val="22"/>
        </w:rPr>
        <w:t xml:space="preserve">Malen kan endres på og tilpasses av idrettsrådet. </w:t>
      </w:r>
    </w:p>
    <w:p w14:paraId="7CB49CEB" w14:textId="77777777" w:rsidR="00F8563D" w:rsidRPr="00CE4716" w:rsidRDefault="00F8563D" w:rsidP="00081CB0">
      <w:pPr>
        <w:spacing w:line="240" w:lineRule="auto"/>
        <w:rPr>
          <w:rFonts w:ascii="Inter" w:hAnsi="Inter"/>
          <w:b/>
          <w:bCs/>
          <w:sz w:val="22"/>
          <w:szCs w:val="22"/>
        </w:rPr>
      </w:pPr>
    </w:p>
    <w:p w14:paraId="19261CC6" w14:textId="38159C85" w:rsidR="00F8563D" w:rsidRPr="00CE4716" w:rsidRDefault="00F8563D" w:rsidP="00DC5E22">
      <w:pPr>
        <w:spacing w:line="240" w:lineRule="auto"/>
        <w:rPr>
          <w:rFonts w:ascii="Inter" w:hAnsi="Inter"/>
          <w:sz w:val="22"/>
          <w:szCs w:val="22"/>
        </w:rPr>
      </w:pPr>
      <w:r w:rsidRPr="00CE4716">
        <w:rPr>
          <w:rFonts w:ascii="Inter" w:hAnsi="Inter"/>
          <w:b/>
          <w:bCs/>
          <w:sz w:val="22"/>
          <w:szCs w:val="22"/>
        </w:rPr>
        <w:t xml:space="preserve">Fordeling av Ekstrainnsatsen </w:t>
      </w:r>
      <w:r w:rsidR="009B5EAB" w:rsidRPr="00CE4716">
        <w:rPr>
          <w:rFonts w:ascii="Inter" w:hAnsi="Inter"/>
          <w:b/>
          <w:bCs/>
          <w:sz w:val="22"/>
          <w:szCs w:val="22"/>
        </w:rPr>
        <w:t>vår</w:t>
      </w:r>
      <w:r w:rsidRPr="00CE4716">
        <w:rPr>
          <w:rFonts w:ascii="Inter" w:hAnsi="Inter"/>
          <w:b/>
          <w:bCs/>
          <w:sz w:val="22"/>
          <w:szCs w:val="22"/>
        </w:rPr>
        <w:t xml:space="preserve"> 202</w:t>
      </w:r>
      <w:r w:rsidR="009B5EAB" w:rsidRPr="00CE4716">
        <w:rPr>
          <w:rFonts w:ascii="Inter" w:hAnsi="Inter"/>
          <w:b/>
          <w:bCs/>
          <w:sz w:val="22"/>
          <w:szCs w:val="22"/>
        </w:rPr>
        <w:t>6</w:t>
      </w:r>
      <w:r w:rsidRPr="00CE4716">
        <w:rPr>
          <w:rFonts w:ascii="Inter" w:hAnsi="Inter"/>
          <w:b/>
          <w:bCs/>
          <w:sz w:val="22"/>
          <w:szCs w:val="22"/>
        </w:rPr>
        <w:tab/>
      </w:r>
      <w:r w:rsidRPr="00CE4716">
        <w:rPr>
          <w:rFonts w:ascii="Inter" w:hAnsi="Inter"/>
          <w:b/>
          <w:bCs/>
          <w:sz w:val="22"/>
          <w:szCs w:val="22"/>
        </w:rPr>
        <w:tab/>
      </w:r>
      <w:r w:rsidRPr="00CE4716">
        <w:rPr>
          <w:rFonts w:ascii="Inter" w:hAnsi="Inter"/>
          <w:b/>
          <w:bCs/>
          <w:sz w:val="22"/>
          <w:szCs w:val="22"/>
        </w:rPr>
        <w:tab/>
      </w:r>
      <w:r w:rsidRPr="00CE4716">
        <w:rPr>
          <w:rFonts w:ascii="Inter" w:hAnsi="Inter"/>
          <w:b/>
          <w:bCs/>
          <w:sz w:val="22"/>
          <w:szCs w:val="22"/>
        </w:rPr>
        <w:tab/>
        <w:t>x, x.x.202</w:t>
      </w:r>
      <w:r w:rsidR="009B5EAB" w:rsidRPr="00CE4716">
        <w:rPr>
          <w:rFonts w:ascii="Inter" w:hAnsi="Inter"/>
          <w:b/>
          <w:bCs/>
          <w:sz w:val="22"/>
          <w:szCs w:val="22"/>
        </w:rPr>
        <w:t>6</w:t>
      </w:r>
      <w:r w:rsidR="00DC5E22">
        <w:rPr>
          <w:rFonts w:ascii="Inter" w:hAnsi="Inter"/>
          <w:b/>
          <w:bCs/>
          <w:sz w:val="22"/>
          <w:szCs w:val="22"/>
        </w:rPr>
        <w:br/>
      </w:r>
      <w:r w:rsidRPr="00CE4716">
        <w:rPr>
          <w:rFonts w:ascii="Inter" w:hAnsi="Inter"/>
          <w:sz w:val="22"/>
          <w:szCs w:val="22"/>
        </w:rPr>
        <w:t xml:space="preserve">X idrettsråd har mottatt x kroner fra Norges idrettsforbund </w:t>
      </w:r>
      <w:r w:rsidRPr="00CE4716">
        <w:rPr>
          <w:rFonts w:ascii="Inter" w:hAnsi="Inter" w:cs="Segoe UI"/>
          <w:sz w:val="22"/>
          <w:szCs w:val="22"/>
          <w:lang w:eastAsia="nb-NO"/>
        </w:rPr>
        <w:t xml:space="preserve">(NIF) </w:t>
      </w:r>
      <w:r w:rsidRPr="00CE4716">
        <w:rPr>
          <w:rFonts w:ascii="Inter" w:hAnsi="Inter"/>
          <w:sz w:val="22"/>
          <w:szCs w:val="22"/>
        </w:rPr>
        <w:t xml:space="preserve">av Ekstrainnsatsen for deltakelse i idrettslag. Idrettsrådet har fordelt midlene til utvalgte idrettslag i kommunen. </w:t>
      </w:r>
    </w:p>
    <w:p w14:paraId="662A9E23" w14:textId="77777777" w:rsidR="00F8563D" w:rsidRPr="00CE4716" w:rsidRDefault="00F8563D" w:rsidP="00081CB0">
      <w:pPr>
        <w:spacing w:line="240" w:lineRule="auto"/>
        <w:rPr>
          <w:rFonts w:ascii="Inter" w:hAnsi="Inter"/>
          <w:b/>
          <w:bCs/>
          <w:sz w:val="22"/>
          <w:szCs w:val="22"/>
        </w:rPr>
      </w:pPr>
    </w:p>
    <w:p w14:paraId="31833232" w14:textId="7764F2A1" w:rsidR="00F8563D" w:rsidRPr="00CE4716" w:rsidRDefault="00F8563D" w:rsidP="00DC5E22">
      <w:pPr>
        <w:spacing w:line="240" w:lineRule="auto"/>
        <w:rPr>
          <w:rFonts w:ascii="Inter" w:hAnsi="Inter"/>
          <w:sz w:val="22"/>
          <w:szCs w:val="22"/>
        </w:rPr>
      </w:pPr>
      <w:r w:rsidRPr="00CE4716">
        <w:rPr>
          <w:rFonts w:ascii="Inter" w:hAnsi="Inter"/>
          <w:b/>
          <w:bCs/>
          <w:sz w:val="22"/>
          <w:szCs w:val="22"/>
        </w:rPr>
        <w:t>Tildelingskriterier</w:t>
      </w:r>
      <w:r w:rsidR="00DC5E22">
        <w:rPr>
          <w:rFonts w:ascii="Inter" w:hAnsi="Inter"/>
          <w:b/>
          <w:bCs/>
          <w:sz w:val="22"/>
          <w:szCs w:val="22"/>
        </w:rPr>
        <w:br/>
      </w:r>
      <w:r w:rsidRPr="00CE4716">
        <w:rPr>
          <w:rFonts w:ascii="Inter" w:hAnsi="Inter"/>
          <w:sz w:val="22"/>
          <w:szCs w:val="22"/>
        </w:rPr>
        <w:t xml:space="preserve">Idrettsrådet har benyttet følgende tildelingskriterier for fordeling av Ekstrainnsatsen: </w:t>
      </w:r>
    </w:p>
    <w:p w14:paraId="11298754" w14:textId="0486CD29" w:rsidR="00F8563D" w:rsidRPr="00CE4716" w:rsidRDefault="008E4FCF" w:rsidP="00081CB0">
      <w:pPr>
        <w:pStyle w:val="Ingenmellomrom"/>
        <w:rPr>
          <w:rFonts w:ascii="Inter" w:hAnsi="Inter"/>
          <w:sz w:val="22"/>
          <w:szCs w:val="22"/>
        </w:rPr>
      </w:pPr>
      <w:r w:rsidRPr="00CE4716">
        <w:rPr>
          <w:rFonts w:ascii="Inter" w:hAnsi="Inter"/>
          <w:sz w:val="22"/>
          <w:szCs w:val="22"/>
        </w:rPr>
        <w:t>xxx</w:t>
      </w:r>
    </w:p>
    <w:p w14:paraId="013948DB" w14:textId="77777777" w:rsidR="00F8563D" w:rsidRPr="00CE4716" w:rsidRDefault="00F8563D" w:rsidP="00081CB0">
      <w:pPr>
        <w:spacing w:line="240" w:lineRule="auto"/>
        <w:rPr>
          <w:rFonts w:ascii="Inter" w:hAnsi="Inter"/>
          <w:sz w:val="22"/>
          <w:szCs w:val="22"/>
        </w:rPr>
      </w:pPr>
    </w:p>
    <w:p w14:paraId="0DACBAE6" w14:textId="77777777" w:rsidR="00F8563D" w:rsidRPr="00CE4716" w:rsidRDefault="00F8563D" w:rsidP="00081CB0">
      <w:pPr>
        <w:spacing w:line="240" w:lineRule="auto"/>
        <w:rPr>
          <w:rFonts w:ascii="Inter" w:hAnsi="Inter"/>
          <w:b/>
          <w:bCs/>
          <w:sz w:val="22"/>
          <w:szCs w:val="22"/>
        </w:rPr>
      </w:pPr>
      <w:r w:rsidRPr="00CE4716">
        <w:rPr>
          <w:rFonts w:ascii="Inter" w:hAnsi="Inter"/>
          <w:b/>
          <w:bCs/>
          <w:sz w:val="22"/>
          <w:szCs w:val="22"/>
        </w:rPr>
        <w:t xml:space="preserve">X idrettslag er tildelt x kroner. </w:t>
      </w:r>
    </w:p>
    <w:p w14:paraId="41CF4ED3" w14:textId="77777777" w:rsidR="00B92712" w:rsidRPr="00CE4716" w:rsidRDefault="00B92712" w:rsidP="00081CB0">
      <w:pPr>
        <w:spacing w:line="240" w:lineRule="auto"/>
        <w:rPr>
          <w:rFonts w:ascii="Inter" w:hAnsi="Inter"/>
          <w:b/>
          <w:bCs/>
          <w:sz w:val="22"/>
          <w:szCs w:val="22"/>
        </w:rPr>
      </w:pPr>
    </w:p>
    <w:p w14:paraId="7005D665" w14:textId="6DCB3943" w:rsidR="00F8563D" w:rsidRPr="00CE4716" w:rsidRDefault="00F8563D" w:rsidP="00DC5E22">
      <w:pPr>
        <w:spacing w:line="240" w:lineRule="auto"/>
        <w:rPr>
          <w:rFonts w:ascii="Inter" w:hAnsi="Inter"/>
          <w:sz w:val="22"/>
          <w:szCs w:val="22"/>
          <w:lang w:eastAsia="nb-NO"/>
        </w:rPr>
      </w:pPr>
      <w:r w:rsidRPr="00CE4716">
        <w:rPr>
          <w:rFonts w:ascii="Inter" w:hAnsi="Inter"/>
          <w:b/>
          <w:bCs/>
          <w:sz w:val="22"/>
          <w:szCs w:val="22"/>
        </w:rPr>
        <w:t>Hva idrettslage</w:t>
      </w:r>
      <w:r w:rsidR="00F52144" w:rsidRPr="00CE4716">
        <w:rPr>
          <w:rFonts w:ascii="Inter" w:hAnsi="Inter"/>
          <w:b/>
          <w:bCs/>
          <w:sz w:val="22"/>
          <w:szCs w:val="22"/>
        </w:rPr>
        <w:t>t</w:t>
      </w:r>
      <w:r w:rsidRPr="00CE4716">
        <w:rPr>
          <w:rFonts w:ascii="Inter" w:hAnsi="Inter"/>
          <w:b/>
          <w:bCs/>
          <w:sz w:val="22"/>
          <w:szCs w:val="22"/>
        </w:rPr>
        <w:t xml:space="preserve"> skal bruke midlene til</w:t>
      </w:r>
      <w:r w:rsidR="00DC5E22">
        <w:rPr>
          <w:rFonts w:ascii="Inter" w:hAnsi="Inter"/>
          <w:b/>
          <w:bCs/>
          <w:sz w:val="22"/>
          <w:szCs w:val="22"/>
        </w:rPr>
        <w:br/>
      </w:r>
      <w:r w:rsidRPr="00CE4716">
        <w:rPr>
          <w:rFonts w:ascii="Inter" w:hAnsi="Inter"/>
          <w:sz w:val="22"/>
          <w:szCs w:val="22"/>
          <w:lang w:eastAsia="nb-NO"/>
        </w:rPr>
        <w:t>Idrettslaget skal benytte ekstrainnsatsmidlene til å:</w:t>
      </w:r>
    </w:p>
    <w:p w14:paraId="2AFEE398" w14:textId="77777777" w:rsidR="00F8563D" w:rsidRPr="00CE4716" w:rsidRDefault="00F8563D" w:rsidP="00081CB0">
      <w:pPr>
        <w:pStyle w:val="Ingenmellomrom"/>
        <w:numPr>
          <w:ilvl w:val="0"/>
          <w:numId w:val="7"/>
        </w:numPr>
        <w:rPr>
          <w:rFonts w:ascii="Inter" w:hAnsi="Inter" w:cs="Arial"/>
          <w:sz w:val="22"/>
          <w:szCs w:val="22"/>
        </w:rPr>
      </w:pPr>
      <w:r w:rsidRPr="00CE4716">
        <w:rPr>
          <w:rFonts w:ascii="Inter" w:hAnsi="Inter" w:cs="Arial"/>
          <w:sz w:val="22"/>
          <w:szCs w:val="22"/>
        </w:rPr>
        <w:t xml:space="preserve">understøtte idrettslagenes arbeid med å inkludere barn og ungdom mellom 6 og 19 år som faller utenfor eller som står i fare for å falle utenfor på grunn av sosial ulikhet og sosioøkonomiske årsaker </w:t>
      </w:r>
    </w:p>
    <w:p w14:paraId="0F6DFE49" w14:textId="77777777" w:rsidR="00F8563D" w:rsidRPr="00CE4716" w:rsidRDefault="00F8563D" w:rsidP="00081CB0">
      <w:pPr>
        <w:pStyle w:val="Ingenmellomrom"/>
        <w:numPr>
          <w:ilvl w:val="0"/>
          <w:numId w:val="7"/>
        </w:numPr>
        <w:rPr>
          <w:rFonts w:ascii="Inter" w:hAnsi="Inter" w:cs="Arial"/>
          <w:sz w:val="22"/>
          <w:szCs w:val="22"/>
        </w:rPr>
      </w:pPr>
      <w:r w:rsidRPr="00CE4716">
        <w:rPr>
          <w:rFonts w:ascii="Inter" w:hAnsi="Inter" w:cs="Arial"/>
          <w:sz w:val="22"/>
          <w:szCs w:val="22"/>
        </w:rPr>
        <w:t>bidra til å holde kostnadsnivået og foreldrebetalingen nede.</w:t>
      </w:r>
    </w:p>
    <w:p w14:paraId="09C0F59D" w14:textId="77777777" w:rsidR="00F8563D" w:rsidRPr="00CE4716" w:rsidRDefault="00F8563D" w:rsidP="00081CB0">
      <w:pPr>
        <w:spacing w:line="240" w:lineRule="auto"/>
        <w:rPr>
          <w:rFonts w:ascii="Inter" w:hAnsi="Inter" w:cs="Arial"/>
          <w:i/>
          <w:iCs/>
          <w:sz w:val="22"/>
          <w:szCs w:val="22"/>
        </w:rPr>
      </w:pPr>
    </w:p>
    <w:p w14:paraId="3FF0A624" w14:textId="66BD11D7" w:rsidR="00F8563D" w:rsidRPr="00CE4716" w:rsidRDefault="00F8563D" w:rsidP="00DC5E22">
      <w:pPr>
        <w:spacing w:line="240" w:lineRule="auto"/>
        <w:rPr>
          <w:rFonts w:ascii="Inter" w:hAnsi="Inter"/>
          <w:sz w:val="22"/>
          <w:szCs w:val="22"/>
          <w:lang w:eastAsia="nb-NO"/>
        </w:rPr>
      </w:pPr>
      <w:r w:rsidRPr="00CE4716">
        <w:rPr>
          <w:rFonts w:ascii="Inter" w:hAnsi="Inter" w:cs="Segoe UI"/>
          <w:b/>
          <w:bCs/>
          <w:sz w:val="22"/>
          <w:szCs w:val="22"/>
          <w:lang w:eastAsia="nb-NO"/>
        </w:rPr>
        <w:t xml:space="preserve">Anbefalinger fra Norges idrettsforbund </w:t>
      </w:r>
      <w:r w:rsidR="00DC5E22">
        <w:rPr>
          <w:rFonts w:ascii="Inter" w:hAnsi="Inter" w:cs="Segoe UI"/>
          <w:b/>
          <w:bCs/>
          <w:sz w:val="22"/>
          <w:szCs w:val="22"/>
          <w:lang w:eastAsia="nb-NO"/>
        </w:rPr>
        <w:br/>
      </w:r>
      <w:r w:rsidRPr="00CE4716">
        <w:rPr>
          <w:rFonts w:ascii="Inter" w:hAnsi="Inter"/>
          <w:sz w:val="22"/>
          <w:szCs w:val="22"/>
          <w:lang w:eastAsia="nb-NO"/>
        </w:rPr>
        <w:t>NIF anbefaler en prioritering av midlene i idrettslaget som følger:</w:t>
      </w:r>
    </w:p>
    <w:p w14:paraId="0E229503" w14:textId="77777777" w:rsidR="00F8563D" w:rsidRPr="00CE4716" w:rsidRDefault="00F8563D" w:rsidP="00081CB0">
      <w:pPr>
        <w:pStyle w:val="Ingenmellomrom"/>
        <w:numPr>
          <w:ilvl w:val="0"/>
          <w:numId w:val="8"/>
        </w:numPr>
        <w:rPr>
          <w:rFonts w:ascii="Inter" w:hAnsi="Inter"/>
          <w:sz w:val="22"/>
          <w:szCs w:val="22"/>
          <w:lang w:eastAsia="nb-NO"/>
        </w:rPr>
      </w:pPr>
      <w:r w:rsidRPr="00CE4716">
        <w:rPr>
          <w:rFonts w:ascii="Inter" w:hAnsi="Inter"/>
          <w:sz w:val="22"/>
          <w:szCs w:val="22"/>
          <w:lang w:eastAsia="nb-NO"/>
        </w:rPr>
        <w:t xml:space="preserve">Dekke treningsavgift for barn og unge som ikke har råd til å betale denne. </w:t>
      </w:r>
    </w:p>
    <w:p w14:paraId="5FBB5713" w14:textId="77777777" w:rsidR="00F8563D" w:rsidRPr="00CE4716" w:rsidRDefault="00F8563D" w:rsidP="00081CB0">
      <w:pPr>
        <w:pStyle w:val="Ingenmellomrom"/>
        <w:numPr>
          <w:ilvl w:val="0"/>
          <w:numId w:val="8"/>
        </w:numPr>
        <w:rPr>
          <w:rFonts w:ascii="Inter" w:hAnsi="Inter"/>
          <w:sz w:val="22"/>
          <w:szCs w:val="22"/>
          <w:lang w:eastAsia="nb-NO"/>
        </w:rPr>
      </w:pPr>
      <w:r w:rsidRPr="00CE4716">
        <w:rPr>
          <w:rFonts w:ascii="Inter" w:hAnsi="Inter"/>
          <w:sz w:val="22"/>
          <w:szCs w:val="22"/>
          <w:lang w:eastAsia="nb-NO"/>
        </w:rPr>
        <w:t xml:space="preserve">Dekke øvrige utgifter som transport, turneringsavgift, utstyr og bekledning for barn og unge som ikke har råd til dette. </w:t>
      </w:r>
    </w:p>
    <w:p w14:paraId="31085C94" w14:textId="77777777" w:rsidR="00F8563D" w:rsidRPr="00CE4716" w:rsidRDefault="00F8563D" w:rsidP="00081CB0">
      <w:pPr>
        <w:pStyle w:val="Ingenmellomrom"/>
        <w:numPr>
          <w:ilvl w:val="0"/>
          <w:numId w:val="8"/>
        </w:numPr>
        <w:rPr>
          <w:rFonts w:ascii="Inter" w:hAnsi="Inter"/>
          <w:sz w:val="22"/>
          <w:szCs w:val="22"/>
          <w:lang w:eastAsia="nb-NO"/>
        </w:rPr>
      </w:pPr>
      <w:r w:rsidRPr="00CE4716">
        <w:rPr>
          <w:rFonts w:ascii="Inter" w:hAnsi="Inter"/>
          <w:sz w:val="22"/>
          <w:szCs w:val="22"/>
          <w:lang w:eastAsia="nb-NO"/>
        </w:rPr>
        <w:t xml:space="preserve">Senke utgiftene for alle barn og unge som deltar i idrettslaget. Som treningsavgift, transport, turneringsavgift, utstyr og bekledning. </w:t>
      </w:r>
    </w:p>
    <w:p w14:paraId="28D46A17" w14:textId="77777777" w:rsidR="00F8563D" w:rsidRPr="00CE4716" w:rsidRDefault="00F8563D" w:rsidP="00081CB0">
      <w:pPr>
        <w:pStyle w:val="Ingenmellomrom"/>
        <w:numPr>
          <w:ilvl w:val="0"/>
          <w:numId w:val="8"/>
        </w:numPr>
        <w:rPr>
          <w:rFonts w:ascii="Inter" w:hAnsi="Inter" w:cs="Calibri"/>
          <w:sz w:val="22"/>
          <w:szCs w:val="22"/>
        </w:rPr>
      </w:pPr>
      <w:r w:rsidRPr="00CE4716">
        <w:rPr>
          <w:rFonts w:ascii="Inter" w:hAnsi="Inter"/>
          <w:sz w:val="22"/>
          <w:szCs w:val="22"/>
          <w:lang w:eastAsia="nb-NO"/>
        </w:rPr>
        <w:t>Starte opp e</w:t>
      </w:r>
      <w:r w:rsidRPr="00CE4716">
        <w:rPr>
          <w:rFonts w:ascii="Inter" w:hAnsi="Inter" w:cs="Calibri"/>
          <w:sz w:val="22"/>
          <w:szCs w:val="22"/>
        </w:rPr>
        <w:t xml:space="preserve">ller opprettholde aktivitetstilbud med lav terskel og lav eller ingen deltakeravgift. </w:t>
      </w:r>
    </w:p>
    <w:p w14:paraId="77F6C367" w14:textId="77777777" w:rsidR="00F8563D" w:rsidRPr="00CE4716" w:rsidRDefault="00F8563D" w:rsidP="00081CB0">
      <w:pPr>
        <w:spacing w:line="240" w:lineRule="auto"/>
        <w:rPr>
          <w:rFonts w:ascii="Inter" w:hAnsi="Inter" w:cs="Arial"/>
          <w:sz w:val="22"/>
          <w:szCs w:val="22"/>
        </w:rPr>
      </w:pPr>
    </w:p>
    <w:p w14:paraId="0689CC08" w14:textId="3C682187" w:rsidR="00F8563D" w:rsidRPr="00CE4716" w:rsidRDefault="00F8563D" w:rsidP="00DC5E22">
      <w:pPr>
        <w:spacing w:line="240" w:lineRule="auto"/>
        <w:rPr>
          <w:rFonts w:ascii="Inter" w:hAnsi="Inter"/>
          <w:sz w:val="22"/>
          <w:szCs w:val="22"/>
        </w:rPr>
      </w:pPr>
      <w:r w:rsidRPr="00CE4716">
        <w:rPr>
          <w:rFonts w:ascii="Inter" w:hAnsi="Inter" w:cs="Arial"/>
          <w:b/>
          <w:bCs/>
          <w:sz w:val="22"/>
          <w:szCs w:val="22"/>
        </w:rPr>
        <w:t xml:space="preserve">Øvrige anbefalinger fra Norges idrettsforbund </w:t>
      </w:r>
      <w:r w:rsidR="00DC5E22">
        <w:rPr>
          <w:rFonts w:ascii="Inter" w:hAnsi="Inter" w:cs="Arial"/>
          <w:b/>
          <w:bCs/>
          <w:sz w:val="22"/>
          <w:szCs w:val="22"/>
        </w:rPr>
        <w:br/>
      </w:r>
      <w:r w:rsidRPr="00CE4716">
        <w:rPr>
          <w:rFonts w:ascii="Inter" w:hAnsi="Inter"/>
          <w:sz w:val="22"/>
          <w:szCs w:val="22"/>
        </w:rPr>
        <w:t>NIF anbefaler idrettslaget følgende punkter for å treffe målgruppen:</w:t>
      </w:r>
    </w:p>
    <w:p w14:paraId="1AAA2448" w14:textId="0E588BAC" w:rsidR="001D6B65" w:rsidRPr="00CE4716" w:rsidRDefault="00D4603D" w:rsidP="00081CB0">
      <w:pPr>
        <w:pStyle w:val="Ingenmellomrom"/>
        <w:numPr>
          <w:ilvl w:val="0"/>
          <w:numId w:val="9"/>
        </w:numPr>
        <w:rPr>
          <w:rFonts w:ascii="Inter" w:eastAsia="Inter" w:hAnsi="Inter" w:cs="Inter"/>
          <w:sz w:val="22"/>
          <w:szCs w:val="22"/>
        </w:rPr>
      </w:pPr>
      <w:r w:rsidRPr="00CE4716">
        <w:rPr>
          <w:rFonts w:ascii="Inter" w:eastAsia="Inter" w:hAnsi="Inter" w:cs="Inter"/>
          <w:sz w:val="22"/>
          <w:szCs w:val="22"/>
        </w:rPr>
        <w:t>Foreta et v</w:t>
      </w:r>
      <w:r w:rsidR="001D6B65" w:rsidRPr="00CE4716">
        <w:rPr>
          <w:rFonts w:ascii="Inter" w:eastAsia="Inter" w:hAnsi="Inter" w:cs="Inter"/>
          <w:sz w:val="22"/>
          <w:szCs w:val="22"/>
        </w:rPr>
        <w:t>edta</w:t>
      </w:r>
      <w:r w:rsidRPr="00CE4716">
        <w:rPr>
          <w:rFonts w:ascii="Inter" w:eastAsia="Inter" w:hAnsi="Inter" w:cs="Inter"/>
          <w:sz w:val="22"/>
          <w:szCs w:val="22"/>
        </w:rPr>
        <w:t>k</w:t>
      </w:r>
      <w:r w:rsidR="001D6B65" w:rsidRPr="00CE4716">
        <w:rPr>
          <w:rFonts w:ascii="Inter" w:eastAsia="Inter" w:hAnsi="Inter" w:cs="Inter"/>
          <w:sz w:val="22"/>
          <w:szCs w:val="22"/>
        </w:rPr>
        <w:t xml:space="preserve"> i styret på hva Ekstrainnsatsen skal brukes til. Dette sikrer forankring i idrettslaget og informasjon til medlemmene om midlene. </w:t>
      </w:r>
    </w:p>
    <w:p w14:paraId="6F64F51E" w14:textId="50C5AF0B" w:rsidR="00F8563D" w:rsidRPr="00CE4716" w:rsidRDefault="00F8563D" w:rsidP="00081CB0">
      <w:pPr>
        <w:pStyle w:val="Ingenmellomrom"/>
        <w:numPr>
          <w:ilvl w:val="0"/>
          <w:numId w:val="9"/>
        </w:numPr>
        <w:rPr>
          <w:rFonts w:ascii="Inter" w:hAnsi="Inter"/>
          <w:sz w:val="22"/>
          <w:szCs w:val="22"/>
        </w:rPr>
      </w:pPr>
      <w:r w:rsidRPr="00CE4716">
        <w:rPr>
          <w:rFonts w:ascii="Inter" w:hAnsi="Inter"/>
          <w:sz w:val="22"/>
          <w:szCs w:val="22"/>
        </w:rPr>
        <w:t xml:space="preserve">Idrettslaget kan sette av midlene i et såkalt </w:t>
      </w:r>
      <w:hyperlink r:id="rId8" w:history="1">
        <w:r w:rsidRPr="00CE4716">
          <w:rPr>
            <w:rStyle w:val="Hyperkobling"/>
            <w:rFonts w:ascii="Inter" w:hAnsi="Inter" w:cs="Arial"/>
            <w:sz w:val="22"/>
            <w:szCs w:val="22"/>
          </w:rPr>
          <w:t>fond</w:t>
        </w:r>
      </w:hyperlink>
      <w:r w:rsidRPr="00CE4716">
        <w:rPr>
          <w:rFonts w:ascii="Inter" w:hAnsi="Inter"/>
          <w:sz w:val="22"/>
          <w:szCs w:val="22"/>
        </w:rPr>
        <w:t xml:space="preserve">, en egen post i budsjettet, som kan benyttes til </w:t>
      </w:r>
      <w:r w:rsidR="008934FB" w:rsidRPr="00CE4716">
        <w:rPr>
          <w:rFonts w:ascii="Inter" w:hAnsi="Inter"/>
          <w:sz w:val="22"/>
          <w:szCs w:val="22"/>
        </w:rPr>
        <w:t xml:space="preserve">prioritert </w:t>
      </w:r>
      <w:r w:rsidR="004737E6" w:rsidRPr="00CE4716">
        <w:rPr>
          <w:rFonts w:ascii="Inter" w:hAnsi="Inter"/>
          <w:sz w:val="22"/>
          <w:szCs w:val="22"/>
        </w:rPr>
        <w:t>anbefaling 1</w:t>
      </w:r>
      <w:r w:rsidRPr="00CE4716">
        <w:rPr>
          <w:rFonts w:ascii="Inter" w:hAnsi="Inter"/>
          <w:sz w:val="22"/>
          <w:szCs w:val="22"/>
        </w:rPr>
        <w:t xml:space="preserve"> og 2.</w:t>
      </w:r>
    </w:p>
    <w:p w14:paraId="0F1C722B" w14:textId="77777777" w:rsidR="00F8563D" w:rsidRPr="00CE4716" w:rsidRDefault="00F8563D" w:rsidP="00081CB0">
      <w:pPr>
        <w:pStyle w:val="Ingenmellomrom"/>
        <w:numPr>
          <w:ilvl w:val="0"/>
          <w:numId w:val="9"/>
        </w:numPr>
        <w:rPr>
          <w:rFonts w:ascii="Inter" w:hAnsi="Inter"/>
          <w:sz w:val="22"/>
          <w:szCs w:val="22"/>
        </w:rPr>
      </w:pPr>
      <w:r w:rsidRPr="00CE4716">
        <w:rPr>
          <w:rFonts w:ascii="Inter" w:hAnsi="Inter"/>
          <w:sz w:val="22"/>
          <w:szCs w:val="22"/>
        </w:rPr>
        <w:t xml:space="preserve">Idrettslaget bør ha god informasjon på sine nettsider mm. om kostnad for deltakelse og muligheten for barn og unge til å få dekket kostnader forbundet med aktiviteten. </w:t>
      </w:r>
    </w:p>
    <w:p w14:paraId="51548F3F" w14:textId="0622D81E" w:rsidR="00F8563D" w:rsidRPr="00CE4716" w:rsidRDefault="00F8563D" w:rsidP="00081CB0">
      <w:pPr>
        <w:pStyle w:val="Ingenmellomrom"/>
        <w:numPr>
          <w:ilvl w:val="0"/>
          <w:numId w:val="9"/>
        </w:numPr>
        <w:rPr>
          <w:rFonts w:ascii="Inter" w:hAnsi="Inter"/>
          <w:sz w:val="22"/>
          <w:szCs w:val="22"/>
        </w:rPr>
      </w:pPr>
      <w:r w:rsidRPr="00CE4716">
        <w:rPr>
          <w:rFonts w:ascii="Inter" w:hAnsi="Inter"/>
          <w:sz w:val="22"/>
          <w:szCs w:val="22"/>
        </w:rPr>
        <w:t xml:space="preserve">Idrettslaget bør ha </w:t>
      </w:r>
      <w:r w:rsidR="0013694B" w:rsidRPr="00CE4716">
        <w:rPr>
          <w:rFonts w:ascii="Inter" w:eastAsia="Inter" w:hAnsi="Inter" w:cs="Inter"/>
          <w:sz w:val="22"/>
          <w:szCs w:val="22"/>
        </w:rPr>
        <w:t>én</w:t>
      </w:r>
      <w:r w:rsidRPr="00CE4716">
        <w:rPr>
          <w:rFonts w:ascii="Inter" w:hAnsi="Inter"/>
          <w:sz w:val="22"/>
          <w:szCs w:val="22"/>
        </w:rPr>
        <w:t xml:space="preserve"> eller noen få kontaktpersoner som familier kan forholde seg til for samtale om dette teamet. </w:t>
      </w:r>
    </w:p>
    <w:p w14:paraId="3408437F" w14:textId="49C4978F" w:rsidR="00F8563D" w:rsidRPr="00CE4716" w:rsidRDefault="00F8563D" w:rsidP="00081CB0">
      <w:pPr>
        <w:pStyle w:val="Ingenmellomrom"/>
        <w:numPr>
          <w:ilvl w:val="0"/>
          <w:numId w:val="9"/>
        </w:numPr>
        <w:rPr>
          <w:rFonts w:ascii="Inter" w:hAnsi="Inter"/>
          <w:sz w:val="22"/>
          <w:szCs w:val="22"/>
        </w:rPr>
      </w:pPr>
      <w:r w:rsidRPr="00CE4716">
        <w:rPr>
          <w:rFonts w:ascii="Inter" w:hAnsi="Inter"/>
          <w:sz w:val="22"/>
          <w:szCs w:val="22"/>
        </w:rPr>
        <w:lastRenderedPageBreak/>
        <w:t>Idrettslaget bør ha tem</w:t>
      </w:r>
      <w:r w:rsidR="00852ACC" w:rsidRPr="00CE4716">
        <w:rPr>
          <w:rFonts w:ascii="Inter" w:hAnsi="Inter"/>
          <w:sz w:val="22"/>
          <w:szCs w:val="22"/>
        </w:rPr>
        <w:t>a</w:t>
      </w:r>
      <w:r w:rsidRPr="00CE4716">
        <w:rPr>
          <w:rFonts w:ascii="Inter" w:hAnsi="Inter"/>
          <w:sz w:val="22"/>
          <w:szCs w:val="22"/>
        </w:rPr>
        <w:t xml:space="preserve">et økonomi som barriere jevnlig oppe i relevante fora for medlemmer og foreldre. </w:t>
      </w:r>
    </w:p>
    <w:p w14:paraId="3C123049" w14:textId="77777777" w:rsidR="00F8563D" w:rsidRPr="00CE4716" w:rsidRDefault="00F8563D" w:rsidP="00081CB0">
      <w:pPr>
        <w:pStyle w:val="Ingenmellomrom"/>
        <w:numPr>
          <w:ilvl w:val="0"/>
          <w:numId w:val="9"/>
        </w:numPr>
        <w:rPr>
          <w:rFonts w:ascii="Inter" w:hAnsi="Inter"/>
          <w:sz w:val="22"/>
          <w:szCs w:val="22"/>
        </w:rPr>
      </w:pPr>
      <w:r w:rsidRPr="00CE4716">
        <w:rPr>
          <w:rFonts w:ascii="Inter" w:hAnsi="Inter"/>
          <w:sz w:val="22"/>
          <w:szCs w:val="22"/>
        </w:rPr>
        <w:t xml:space="preserve">Idrettslaget kan samarbeide med kommunen/bydelen om informasjon om tilbudene og støtten, slik at disse kan informere om løsningen til idrettslaget. </w:t>
      </w:r>
    </w:p>
    <w:p w14:paraId="20D32F7F" w14:textId="77777777" w:rsidR="00F8563D" w:rsidRPr="00CE4716" w:rsidRDefault="00F8563D" w:rsidP="00081CB0">
      <w:pPr>
        <w:pStyle w:val="Ingenmellomrom"/>
        <w:rPr>
          <w:rFonts w:ascii="Inter" w:hAnsi="Inter"/>
          <w:sz w:val="22"/>
          <w:szCs w:val="22"/>
        </w:rPr>
      </w:pPr>
    </w:p>
    <w:p w14:paraId="60D1DFD8" w14:textId="0675AFAC" w:rsidR="00F8563D" w:rsidRPr="00CE4716" w:rsidRDefault="00F8563D" w:rsidP="00081CB0">
      <w:pPr>
        <w:pStyle w:val="Ingenmellomrom"/>
        <w:rPr>
          <w:rFonts w:ascii="Inter" w:hAnsi="Inter"/>
          <w:sz w:val="22"/>
          <w:szCs w:val="22"/>
        </w:rPr>
      </w:pPr>
      <w:r w:rsidRPr="00CE4716">
        <w:rPr>
          <w:rFonts w:ascii="Inter" w:hAnsi="Inter"/>
          <w:sz w:val="22"/>
          <w:szCs w:val="22"/>
        </w:rPr>
        <w:t>Det er et krav at idrettslaget benytter alle midlene</w:t>
      </w:r>
      <w:r w:rsidRPr="00CE4716" w:rsidDel="00723F92">
        <w:rPr>
          <w:rFonts w:ascii="Inter" w:hAnsi="Inter"/>
          <w:sz w:val="22"/>
          <w:szCs w:val="22"/>
        </w:rPr>
        <w:t xml:space="preserve"> </w:t>
      </w:r>
      <w:r w:rsidRPr="00CE4716">
        <w:rPr>
          <w:rFonts w:ascii="Inter" w:hAnsi="Inter"/>
          <w:sz w:val="22"/>
          <w:szCs w:val="22"/>
        </w:rPr>
        <w:t>i 202</w:t>
      </w:r>
      <w:r w:rsidR="00F54F53" w:rsidRPr="00CE4716">
        <w:rPr>
          <w:rFonts w:ascii="Inter" w:hAnsi="Inter"/>
          <w:sz w:val="22"/>
          <w:szCs w:val="22"/>
        </w:rPr>
        <w:t>6</w:t>
      </w:r>
      <w:r w:rsidRPr="00CE4716">
        <w:rPr>
          <w:rFonts w:ascii="Inter" w:hAnsi="Inter"/>
          <w:sz w:val="22"/>
          <w:szCs w:val="22"/>
        </w:rPr>
        <w:t xml:space="preserve">. </w:t>
      </w:r>
    </w:p>
    <w:p w14:paraId="6E8550F6" w14:textId="77777777" w:rsidR="00F8563D" w:rsidRPr="00CE4716" w:rsidRDefault="00F8563D" w:rsidP="00081CB0">
      <w:pPr>
        <w:pStyle w:val="Ingenmellomrom"/>
        <w:rPr>
          <w:rFonts w:ascii="Inter" w:hAnsi="Inter"/>
          <w:sz w:val="22"/>
          <w:szCs w:val="22"/>
        </w:rPr>
      </w:pPr>
    </w:p>
    <w:p w14:paraId="0B7FD200" w14:textId="77777777" w:rsidR="00F8563D" w:rsidRPr="00CE4716" w:rsidRDefault="00F8563D" w:rsidP="00081CB0">
      <w:pPr>
        <w:pStyle w:val="Ingenmellomrom"/>
        <w:rPr>
          <w:rFonts w:ascii="Inter" w:eastAsia="Calibri" w:hAnsi="Inter" w:cs="Calibri"/>
          <w:sz w:val="22"/>
          <w:szCs w:val="22"/>
        </w:rPr>
      </w:pPr>
      <w:r w:rsidRPr="00CE4716">
        <w:rPr>
          <w:rFonts w:ascii="Inter" w:eastAsia="Calibri" w:hAnsi="Inter" w:cs="Calibri"/>
          <w:sz w:val="22"/>
          <w:szCs w:val="22"/>
        </w:rPr>
        <w:t xml:space="preserve">Idrettslaget må kunne vise til hvordan midlene har blitt benyttet. </w:t>
      </w:r>
    </w:p>
    <w:p w14:paraId="2940921F" w14:textId="77777777" w:rsidR="0095319C" w:rsidRPr="00CE4716" w:rsidRDefault="0095319C" w:rsidP="00081CB0">
      <w:pPr>
        <w:spacing w:line="240" w:lineRule="auto"/>
        <w:rPr>
          <w:rFonts w:ascii="Inter" w:eastAsia="Calibri" w:hAnsi="Inter" w:cs="Calibri"/>
          <w:sz w:val="22"/>
          <w:szCs w:val="22"/>
        </w:rPr>
      </w:pPr>
    </w:p>
    <w:p w14:paraId="6A15A775" w14:textId="790245BF" w:rsidR="00D75D3E" w:rsidRPr="00CE4716" w:rsidRDefault="0095319C" w:rsidP="00DC5E22">
      <w:pPr>
        <w:spacing w:line="240" w:lineRule="auto"/>
        <w:rPr>
          <w:rFonts w:ascii="Inter" w:hAnsi="Inter"/>
          <w:sz w:val="22"/>
          <w:szCs w:val="22"/>
        </w:rPr>
      </w:pPr>
      <w:r w:rsidRPr="00CE4716">
        <w:rPr>
          <w:rFonts w:ascii="Inter" w:eastAsia="Calibri" w:hAnsi="Inter" w:cs="Calibri"/>
          <w:b/>
          <w:bCs/>
          <w:sz w:val="22"/>
          <w:szCs w:val="22"/>
        </w:rPr>
        <w:t>Bilag til regnskapet</w:t>
      </w:r>
      <w:r w:rsidR="00DC5E22">
        <w:rPr>
          <w:rFonts w:ascii="Inter" w:eastAsia="Calibri" w:hAnsi="Inter" w:cs="Calibri"/>
          <w:b/>
          <w:bCs/>
          <w:sz w:val="22"/>
          <w:szCs w:val="22"/>
        </w:rPr>
        <w:br/>
      </w:r>
      <w:r w:rsidR="00D75D3E" w:rsidRPr="00CE4716">
        <w:rPr>
          <w:rFonts w:ascii="Inter" w:hAnsi="Inter"/>
          <w:sz w:val="22"/>
          <w:szCs w:val="22"/>
        </w:rPr>
        <w:t xml:space="preserve">Idrettslaget kan finne </w:t>
      </w:r>
      <w:r w:rsidR="000607D8" w:rsidRPr="00CE4716">
        <w:rPr>
          <w:rFonts w:ascii="Inter" w:hAnsi="Inter"/>
          <w:sz w:val="22"/>
          <w:szCs w:val="22"/>
        </w:rPr>
        <w:t xml:space="preserve">et </w:t>
      </w:r>
      <w:r w:rsidR="00C35366" w:rsidRPr="00CE4716">
        <w:rPr>
          <w:rFonts w:ascii="Inter" w:hAnsi="Inter"/>
          <w:sz w:val="22"/>
          <w:szCs w:val="22"/>
        </w:rPr>
        <w:t>innbetalings</w:t>
      </w:r>
      <w:r w:rsidR="00D75D3E" w:rsidRPr="00CE4716">
        <w:rPr>
          <w:rFonts w:ascii="Inter" w:hAnsi="Inter"/>
          <w:sz w:val="22"/>
          <w:szCs w:val="22"/>
        </w:rPr>
        <w:t>bilag i nettbanke</w:t>
      </w:r>
      <w:r w:rsidR="000607D8" w:rsidRPr="00CE4716">
        <w:rPr>
          <w:rFonts w:ascii="Inter" w:hAnsi="Inter"/>
          <w:sz w:val="22"/>
          <w:szCs w:val="22"/>
        </w:rPr>
        <w:t xml:space="preserve">n som kan legges ved regnskapet. </w:t>
      </w:r>
      <w:r w:rsidR="003C6C3D" w:rsidRPr="00CE4716">
        <w:rPr>
          <w:rFonts w:ascii="Inter" w:hAnsi="Inter"/>
          <w:sz w:val="22"/>
          <w:szCs w:val="22"/>
        </w:rPr>
        <w:t xml:space="preserve">Det vil stå en tekst tilknyttet </w:t>
      </w:r>
      <w:r w:rsidR="00C35366" w:rsidRPr="00CE4716">
        <w:rPr>
          <w:rFonts w:ascii="Inter" w:hAnsi="Inter"/>
          <w:sz w:val="22"/>
          <w:szCs w:val="22"/>
        </w:rPr>
        <w:t>innbetalingen</w:t>
      </w:r>
      <w:r w:rsidR="003C6C3D" w:rsidRPr="00CE4716">
        <w:rPr>
          <w:rFonts w:ascii="Inter" w:hAnsi="Inter"/>
          <w:sz w:val="22"/>
          <w:szCs w:val="22"/>
        </w:rPr>
        <w:t xml:space="preserve"> av Ekstrainnsatsen der</w:t>
      </w:r>
      <w:r w:rsidR="00C35366" w:rsidRPr="00CE4716">
        <w:rPr>
          <w:rFonts w:ascii="Inter" w:hAnsi="Inter"/>
          <w:sz w:val="22"/>
          <w:szCs w:val="22"/>
        </w:rPr>
        <w:t xml:space="preserve">. </w:t>
      </w:r>
      <w:r w:rsidR="001958CE" w:rsidRPr="00CE4716">
        <w:rPr>
          <w:rFonts w:ascii="Inter" w:hAnsi="Inter"/>
          <w:sz w:val="22"/>
          <w:szCs w:val="22"/>
        </w:rPr>
        <w:t>I nettbanken er det ikke sikkert du finner denne teksten under kontobevegelser/kontoutskrift. Du må finne selve innbetalingsbilaget. Det finner du enten under innbetalinger eller arkiv</w:t>
      </w:r>
      <w:r w:rsidR="002E5A6B" w:rsidRPr="00CE4716">
        <w:rPr>
          <w:rFonts w:ascii="Inter" w:hAnsi="Inter"/>
          <w:sz w:val="22"/>
          <w:szCs w:val="22"/>
        </w:rPr>
        <w:t xml:space="preserve">. Det </w:t>
      </w:r>
      <w:r w:rsidR="001958CE" w:rsidRPr="00CE4716">
        <w:rPr>
          <w:rFonts w:ascii="Inter" w:hAnsi="Inter"/>
          <w:sz w:val="22"/>
          <w:szCs w:val="22"/>
        </w:rPr>
        <w:t>kan være forskjellig for hver bankforbindelse. </w:t>
      </w:r>
    </w:p>
    <w:p w14:paraId="5C2386A6" w14:textId="77777777" w:rsidR="001958CE" w:rsidRPr="00CE4716" w:rsidRDefault="001958CE" w:rsidP="00081CB0">
      <w:pPr>
        <w:spacing w:line="240" w:lineRule="auto"/>
        <w:rPr>
          <w:rFonts w:ascii="Inter" w:eastAsia="Calibri" w:hAnsi="Inter" w:cs="Calibri"/>
          <w:sz w:val="22"/>
          <w:szCs w:val="22"/>
        </w:rPr>
      </w:pPr>
    </w:p>
    <w:p w14:paraId="6058BDB5" w14:textId="4ABBB31F" w:rsidR="00971B10" w:rsidRPr="00CE4716" w:rsidRDefault="00971B10" w:rsidP="00081CB0">
      <w:pPr>
        <w:spacing w:line="240" w:lineRule="auto"/>
        <w:rPr>
          <w:rFonts w:ascii="Inter" w:eastAsia="Calibri" w:hAnsi="Inter" w:cs="Calibri"/>
          <w:sz w:val="22"/>
          <w:szCs w:val="22"/>
        </w:rPr>
      </w:pPr>
      <w:r w:rsidRPr="00CE4716">
        <w:rPr>
          <w:rFonts w:ascii="Inter" w:eastAsia="Calibri" w:hAnsi="Inter" w:cs="Calibri"/>
          <w:sz w:val="22"/>
          <w:szCs w:val="22"/>
        </w:rPr>
        <w:t xml:space="preserve">Med vennlig hilsen </w:t>
      </w:r>
    </w:p>
    <w:p w14:paraId="58B7EF00" w14:textId="77777777" w:rsidR="00971B10" w:rsidRPr="00CE4716" w:rsidRDefault="00971B10" w:rsidP="00081CB0">
      <w:pPr>
        <w:spacing w:line="240" w:lineRule="auto"/>
        <w:rPr>
          <w:rFonts w:ascii="Inter" w:eastAsia="Calibri" w:hAnsi="Inter" w:cs="Calibri"/>
          <w:sz w:val="22"/>
          <w:szCs w:val="22"/>
        </w:rPr>
      </w:pPr>
    </w:p>
    <w:p w14:paraId="1F7ABCC9" w14:textId="344F8A35" w:rsidR="00971B10" w:rsidRPr="00CE4716" w:rsidRDefault="00971B10" w:rsidP="00081CB0">
      <w:pPr>
        <w:spacing w:line="240" w:lineRule="auto"/>
        <w:rPr>
          <w:rFonts w:ascii="Inter" w:eastAsia="Calibri" w:hAnsi="Inter" w:cs="Calibri"/>
          <w:sz w:val="22"/>
          <w:szCs w:val="22"/>
        </w:rPr>
      </w:pPr>
      <w:r w:rsidRPr="00CE4716">
        <w:rPr>
          <w:rFonts w:ascii="Inter" w:eastAsia="Calibri" w:hAnsi="Inter" w:cs="Calibri"/>
          <w:sz w:val="22"/>
          <w:szCs w:val="22"/>
        </w:rPr>
        <w:t>X</w:t>
      </w:r>
    </w:p>
    <w:p w14:paraId="0CCE9B33" w14:textId="259D5F8E" w:rsidR="00971B10" w:rsidRPr="00CE4716" w:rsidRDefault="00971B10" w:rsidP="00081CB0">
      <w:pPr>
        <w:spacing w:line="240" w:lineRule="auto"/>
        <w:rPr>
          <w:rFonts w:ascii="Inter" w:eastAsia="Calibri" w:hAnsi="Inter" w:cs="Calibri"/>
          <w:sz w:val="22"/>
          <w:szCs w:val="22"/>
        </w:rPr>
      </w:pPr>
      <w:r w:rsidRPr="00CE4716">
        <w:rPr>
          <w:rFonts w:ascii="Inter" w:eastAsia="Calibri" w:hAnsi="Inter" w:cs="Calibri"/>
          <w:sz w:val="22"/>
          <w:szCs w:val="22"/>
        </w:rPr>
        <w:t xml:space="preserve">X idrettsråd </w:t>
      </w:r>
    </w:p>
    <w:p w14:paraId="41A7FB61" w14:textId="77777777" w:rsidR="00F8563D" w:rsidRPr="00CE4716" w:rsidRDefault="00F8563D" w:rsidP="00081CB0">
      <w:pPr>
        <w:spacing w:line="240" w:lineRule="auto"/>
        <w:rPr>
          <w:rFonts w:ascii="Inter" w:hAnsi="Inter"/>
          <w:sz w:val="22"/>
          <w:szCs w:val="22"/>
        </w:rPr>
      </w:pPr>
    </w:p>
    <w:p w14:paraId="6396F02A" w14:textId="77777777" w:rsidR="00667918" w:rsidRPr="00CE4716" w:rsidRDefault="00667918" w:rsidP="00081CB0">
      <w:pPr>
        <w:spacing w:line="240" w:lineRule="auto"/>
        <w:rPr>
          <w:rFonts w:ascii="Inter" w:hAnsi="Inter"/>
          <w:sz w:val="22"/>
          <w:szCs w:val="22"/>
        </w:rPr>
      </w:pPr>
    </w:p>
    <w:sectPr w:rsidR="00667918" w:rsidRPr="00CE4716" w:rsidSect="00F85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E5697"/>
    <w:multiLevelType w:val="hybridMultilevel"/>
    <w:tmpl w:val="903A6F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E1EBE">
      <w:numFmt w:val="bullet"/>
      <w:lvlText w:val="•"/>
      <w:lvlJc w:val="left"/>
      <w:pPr>
        <w:ind w:left="1440" w:hanging="360"/>
      </w:pPr>
      <w:rPr>
        <w:rFonts w:ascii="Inter" w:eastAsiaTheme="minorHAnsi" w:hAnsi="Inter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029D5"/>
    <w:multiLevelType w:val="hybridMultilevel"/>
    <w:tmpl w:val="136C5DEC"/>
    <w:lvl w:ilvl="0" w:tplc="6A9410DC">
      <w:start w:val="21"/>
      <w:numFmt w:val="bullet"/>
      <w:lvlText w:val="-"/>
      <w:lvlJc w:val="left"/>
      <w:pPr>
        <w:ind w:left="720" w:hanging="360"/>
      </w:pPr>
      <w:rPr>
        <w:rFonts w:ascii="Inter" w:eastAsia="Times New Roman" w:hAnsi="Inter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36659"/>
    <w:multiLevelType w:val="hybridMultilevel"/>
    <w:tmpl w:val="EC1C70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12362"/>
    <w:multiLevelType w:val="hybridMultilevel"/>
    <w:tmpl w:val="45146A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225E2"/>
    <w:multiLevelType w:val="hybridMultilevel"/>
    <w:tmpl w:val="36280F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A786A"/>
    <w:multiLevelType w:val="hybridMultilevel"/>
    <w:tmpl w:val="747403E2"/>
    <w:lvl w:ilvl="0" w:tplc="5E5E9586">
      <w:start w:val="1"/>
      <w:numFmt w:val="bullet"/>
      <w:lvlText w:val="-"/>
      <w:lvlJc w:val="left"/>
      <w:pPr>
        <w:ind w:left="720" w:hanging="360"/>
      </w:pPr>
      <w:rPr>
        <w:rFonts w:ascii="Inter" w:hAnsi="Inter" w:hint="default"/>
      </w:rPr>
    </w:lvl>
    <w:lvl w:ilvl="1" w:tplc="A74E0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0D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D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2B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4E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C6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E4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CA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84E95"/>
    <w:multiLevelType w:val="hybridMultilevel"/>
    <w:tmpl w:val="DA80DB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D026A"/>
    <w:multiLevelType w:val="hybridMultilevel"/>
    <w:tmpl w:val="C6A2AD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7268D"/>
    <w:multiLevelType w:val="hybridMultilevel"/>
    <w:tmpl w:val="608C72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2884">
    <w:abstractNumId w:val="2"/>
  </w:num>
  <w:num w:numId="2" w16cid:durableId="1541357338">
    <w:abstractNumId w:val="0"/>
  </w:num>
  <w:num w:numId="3" w16cid:durableId="188492056">
    <w:abstractNumId w:val="1"/>
  </w:num>
  <w:num w:numId="4" w16cid:durableId="1395814425">
    <w:abstractNumId w:val="7"/>
  </w:num>
  <w:num w:numId="5" w16cid:durableId="2013290112">
    <w:abstractNumId w:val="5"/>
  </w:num>
  <w:num w:numId="6" w16cid:durableId="395127527">
    <w:abstractNumId w:val="4"/>
  </w:num>
  <w:num w:numId="7" w16cid:durableId="1175338380">
    <w:abstractNumId w:val="8"/>
  </w:num>
  <w:num w:numId="8" w16cid:durableId="233711119">
    <w:abstractNumId w:val="6"/>
  </w:num>
  <w:num w:numId="9" w16cid:durableId="1108045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3D"/>
    <w:rsid w:val="000607D8"/>
    <w:rsid w:val="00081CB0"/>
    <w:rsid w:val="00114674"/>
    <w:rsid w:val="0013694B"/>
    <w:rsid w:val="001958CE"/>
    <w:rsid w:val="00197B11"/>
    <w:rsid w:val="001A6858"/>
    <w:rsid w:val="001D6B65"/>
    <w:rsid w:val="001F6430"/>
    <w:rsid w:val="002457D7"/>
    <w:rsid w:val="002859DC"/>
    <w:rsid w:val="002E5A6B"/>
    <w:rsid w:val="003254DF"/>
    <w:rsid w:val="00331C6D"/>
    <w:rsid w:val="00357188"/>
    <w:rsid w:val="003C6C3D"/>
    <w:rsid w:val="0044532B"/>
    <w:rsid w:val="004737E6"/>
    <w:rsid w:val="00490D81"/>
    <w:rsid w:val="004A5C1F"/>
    <w:rsid w:val="004C75FD"/>
    <w:rsid w:val="004F59DD"/>
    <w:rsid w:val="005237A7"/>
    <w:rsid w:val="00536C31"/>
    <w:rsid w:val="00545C18"/>
    <w:rsid w:val="005B7042"/>
    <w:rsid w:val="00667918"/>
    <w:rsid w:val="00694F21"/>
    <w:rsid w:val="007B7F89"/>
    <w:rsid w:val="007D21BE"/>
    <w:rsid w:val="007E0CCB"/>
    <w:rsid w:val="00844DCA"/>
    <w:rsid w:val="00851B5F"/>
    <w:rsid w:val="00852ACC"/>
    <w:rsid w:val="00873238"/>
    <w:rsid w:val="008934FB"/>
    <w:rsid w:val="008B4E8B"/>
    <w:rsid w:val="008E4FCF"/>
    <w:rsid w:val="0095319C"/>
    <w:rsid w:val="009549F6"/>
    <w:rsid w:val="00971B10"/>
    <w:rsid w:val="009B5EAB"/>
    <w:rsid w:val="00A05715"/>
    <w:rsid w:val="00B92712"/>
    <w:rsid w:val="00BB37EC"/>
    <w:rsid w:val="00C35366"/>
    <w:rsid w:val="00CC3B83"/>
    <w:rsid w:val="00CE4716"/>
    <w:rsid w:val="00CF2588"/>
    <w:rsid w:val="00D4603D"/>
    <w:rsid w:val="00D50C17"/>
    <w:rsid w:val="00D53C0F"/>
    <w:rsid w:val="00D75D3E"/>
    <w:rsid w:val="00DC5E22"/>
    <w:rsid w:val="00DF3E40"/>
    <w:rsid w:val="00E3625E"/>
    <w:rsid w:val="00E75EBC"/>
    <w:rsid w:val="00F52144"/>
    <w:rsid w:val="00F54F53"/>
    <w:rsid w:val="00F81B0C"/>
    <w:rsid w:val="00F82DBD"/>
    <w:rsid w:val="00F8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DBC3"/>
  <w15:chartTrackingRefBased/>
  <w15:docId w15:val="{171DF5C7-1D49-4B88-BEAD-31ABA03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63D"/>
    <w:pPr>
      <w:spacing w:line="279" w:lineRule="auto"/>
    </w:pPr>
    <w:rPr>
      <w:kern w:val="0"/>
      <w:sz w:val="24"/>
      <w:szCs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5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5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5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5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5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5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5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5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5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85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85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85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856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856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56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856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856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8563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85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85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85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5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85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8563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8563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8563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85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563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8563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rsid w:val="00F8563D"/>
    <w:rPr>
      <w:color w:val="0000FF"/>
      <w:u w:val="single"/>
    </w:rPr>
  </w:style>
  <w:style w:type="paragraph" w:customStyle="1" w:styleId="Default">
    <w:name w:val="Default"/>
    <w:rsid w:val="00F856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Fulgthyperkobling">
    <w:name w:val="FollowedHyperlink"/>
    <w:basedOn w:val="Standardskriftforavsnitt"/>
    <w:uiPriority w:val="99"/>
    <w:semiHidden/>
    <w:unhideWhenUsed/>
    <w:rsid w:val="00F8563D"/>
    <w:rPr>
      <w:color w:val="96607D" w:themeColor="followedHyperlink"/>
      <w:u w:val="single"/>
    </w:rPr>
  </w:style>
  <w:style w:type="paragraph" w:styleId="Ingenmellomrom">
    <w:name w:val="No Spacing"/>
    <w:uiPriority w:val="1"/>
    <w:qFormat/>
    <w:rsid w:val="00B92712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rettsforbundet.no/tema/mangfoldoginkludering/filmer-og-verktoy/senke-okonomiske-barrier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9" ma:contentTypeDescription="Opprett et nytt dokument." ma:contentTypeScope="" ma:versionID="f328fc90ed76ba7b16f72b37bf5527fb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9be117c131805bbfb14143f4743dd35b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3389f07-aab5-4566-9cba-23d4ebe277c6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21D04-2D10-40F6-8C24-7A072DC14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0509D-33DC-4D9A-8DAE-6D1495D71189}">
  <ds:schemaRefs>
    <ds:schemaRef ds:uri="http://schemas.microsoft.com/office/2006/metadata/properties"/>
    <ds:schemaRef ds:uri="http://schemas.microsoft.com/office/infopath/2007/PartnerControls"/>
    <ds:schemaRef ds:uri="8fa3b00c-49de-465c-b2ad-5dc8ee6aed33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092207A0-C1A9-4E59-ACD9-C9198118BD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449</Words>
  <Characters>2617</Characters>
  <Application>Microsoft Office Word</Application>
  <DocSecurity>0</DocSecurity>
  <Lines>67</Lines>
  <Paragraphs>40</Paragraphs>
  <ScaleCrop>false</ScaleCrop>
  <Company>Norges Idrettsforbund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Hurrød, Line</dc:creator>
  <cp:keywords/>
  <dc:description/>
  <cp:lastModifiedBy>Hurrød, Line</cp:lastModifiedBy>
  <cp:revision>22</cp:revision>
  <dcterms:created xsi:type="dcterms:W3CDTF">2026-01-25T08:55:00Z</dcterms:created>
  <dcterms:modified xsi:type="dcterms:W3CDTF">2026-01-28T11:25:00Z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MediaServiceImageTags">
    <vt:lpwstr/>
  </property>
  <property fmtid="{D5CDD505-2E9C-101B-9397-08002B2CF9AE}" pid="5" name="docLang">
    <vt:lpwstr>nb</vt:lpwstr>
  </property>
</Properties>
</file>